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CA2A" w14:textId="77777777" w:rsidR="00905B5A" w:rsidRPr="00826C0F" w:rsidRDefault="00905B5A" w:rsidP="00905B5A">
      <w:pPr>
        <w:pStyle w:val="BodyText"/>
        <w:tabs>
          <w:tab w:val="left" w:pos="8010"/>
        </w:tabs>
        <w:spacing w:before="81"/>
        <w:ind w:left="540" w:hanging="540"/>
        <w:jc w:val="center"/>
        <w:rPr>
          <w:b/>
          <w:bCs/>
          <w:sz w:val="22"/>
          <w:szCs w:val="22"/>
        </w:rPr>
      </w:pPr>
      <w:r w:rsidRPr="00826C0F">
        <w:rPr>
          <w:b/>
          <w:bCs/>
          <w:sz w:val="22"/>
          <w:szCs w:val="22"/>
        </w:rPr>
        <w:t>Request for Quotes</w:t>
      </w:r>
      <w:r w:rsidRPr="00826C0F">
        <w:rPr>
          <w:b/>
          <w:bCs/>
          <w:spacing w:val="-4"/>
          <w:sz w:val="22"/>
          <w:szCs w:val="22"/>
        </w:rPr>
        <w:t xml:space="preserve"> – Best </w:t>
      </w:r>
      <w:r w:rsidRPr="00826C0F">
        <w:rPr>
          <w:b/>
          <w:bCs/>
          <w:sz w:val="22"/>
          <w:szCs w:val="22"/>
        </w:rPr>
        <w:t>Value</w:t>
      </w:r>
      <w:r w:rsidRPr="00826C0F">
        <w:rPr>
          <w:b/>
          <w:bCs/>
          <w:spacing w:val="-3"/>
          <w:sz w:val="22"/>
          <w:szCs w:val="22"/>
        </w:rPr>
        <w:t>/</w:t>
      </w:r>
      <w:r w:rsidRPr="00826C0F">
        <w:rPr>
          <w:b/>
          <w:bCs/>
          <w:sz w:val="22"/>
          <w:szCs w:val="22"/>
        </w:rPr>
        <w:t>Trade-</w:t>
      </w:r>
      <w:r w:rsidRPr="00826C0F">
        <w:rPr>
          <w:b/>
          <w:bCs/>
          <w:spacing w:val="-5"/>
          <w:sz w:val="22"/>
          <w:szCs w:val="22"/>
        </w:rPr>
        <w:t>Off</w:t>
      </w:r>
    </w:p>
    <w:p w14:paraId="310A6EF9" w14:textId="77777777" w:rsidR="00905B5A" w:rsidRPr="00826C0F" w:rsidRDefault="00905B5A" w:rsidP="00905B5A">
      <w:pPr>
        <w:pStyle w:val="BodyText"/>
        <w:tabs>
          <w:tab w:val="left" w:pos="8010"/>
        </w:tabs>
        <w:spacing w:before="120"/>
        <w:ind w:left="540" w:hanging="540"/>
        <w:jc w:val="center"/>
        <w:rPr>
          <w:b/>
          <w:bCs/>
          <w:sz w:val="22"/>
          <w:szCs w:val="22"/>
        </w:rPr>
      </w:pPr>
      <w:r w:rsidRPr="00826C0F">
        <w:rPr>
          <w:b/>
          <w:bCs/>
          <w:sz w:val="22"/>
          <w:szCs w:val="22"/>
        </w:rPr>
        <w:t>Using</w:t>
      </w:r>
      <w:r w:rsidRPr="00826C0F">
        <w:rPr>
          <w:b/>
          <w:bCs/>
          <w:spacing w:val="-3"/>
          <w:sz w:val="22"/>
          <w:szCs w:val="22"/>
        </w:rPr>
        <w:t xml:space="preserve"> </w:t>
      </w:r>
      <w:r w:rsidRPr="00826C0F">
        <w:rPr>
          <w:b/>
          <w:bCs/>
          <w:sz w:val="22"/>
          <w:szCs w:val="22"/>
        </w:rPr>
        <w:t>FAR</w:t>
      </w:r>
      <w:r w:rsidRPr="00826C0F">
        <w:rPr>
          <w:b/>
          <w:bCs/>
          <w:spacing w:val="-1"/>
          <w:sz w:val="22"/>
          <w:szCs w:val="22"/>
        </w:rPr>
        <w:t xml:space="preserve"> </w:t>
      </w:r>
      <w:r w:rsidRPr="00826C0F">
        <w:rPr>
          <w:b/>
          <w:bCs/>
          <w:sz w:val="22"/>
          <w:szCs w:val="22"/>
        </w:rPr>
        <w:t>13.1</w:t>
      </w:r>
      <w:r w:rsidRPr="00826C0F">
        <w:rPr>
          <w:b/>
          <w:bCs/>
          <w:spacing w:val="-2"/>
          <w:sz w:val="22"/>
          <w:szCs w:val="22"/>
        </w:rPr>
        <w:t xml:space="preserve"> </w:t>
      </w:r>
      <w:r w:rsidRPr="00826C0F">
        <w:rPr>
          <w:b/>
          <w:bCs/>
          <w:sz w:val="22"/>
          <w:szCs w:val="22"/>
        </w:rPr>
        <w:t>and</w:t>
      </w:r>
      <w:r w:rsidRPr="00826C0F">
        <w:rPr>
          <w:b/>
          <w:bCs/>
          <w:spacing w:val="-2"/>
          <w:sz w:val="22"/>
          <w:szCs w:val="22"/>
        </w:rPr>
        <w:t xml:space="preserve"> </w:t>
      </w:r>
      <w:r w:rsidRPr="00826C0F">
        <w:rPr>
          <w:b/>
          <w:bCs/>
          <w:sz w:val="22"/>
          <w:szCs w:val="22"/>
        </w:rPr>
        <w:t>FAR</w:t>
      </w:r>
      <w:r w:rsidRPr="00826C0F">
        <w:rPr>
          <w:b/>
          <w:bCs/>
          <w:spacing w:val="-3"/>
          <w:sz w:val="22"/>
          <w:szCs w:val="22"/>
        </w:rPr>
        <w:t xml:space="preserve"> </w:t>
      </w:r>
      <w:r w:rsidRPr="00826C0F">
        <w:rPr>
          <w:b/>
          <w:bCs/>
          <w:sz w:val="22"/>
          <w:szCs w:val="22"/>
        </w:rPr>
        <w:t>Part</w:t>
      </w:r>
      <w:r w:rsidRPr="00826C0F">
        <w:rPr>
          <w:b/>
          <w:bCs/>
          <w:spacing w:val="-2"/>
          <w:sz w:val="22"/>
          <w:szCs w:val="22"/>
        </w:rPr>
        <w:t xml:space="preserve"> </w:t>
      </w:r>
      <w:r w:rsidRPr="00826C0F">
        <w:rPr>
          <w:b/>
          <w:bCs/>
          <w:sz w:val="22"/>
          <w:szCs w:val="22"/>
        </w:rPr>
        <w:t>12</w:t>
      </w:r>
      <w:r w:rsidRPr="00826C0F">
        <w:rPr>
          <w:b/>
          <w:bCs/>
          <w:spacing w:val="-2"/>
          <w:sz w:val="22"/>
          <w:szCs w:val="22"/>
        </w:rPr>
        <w:t xml:space="preserve"> Procedures</w:t>
      </w:r>
    </w:p>
    <w:p w14:paraId="78500565" w14:textId="77777777" w:rsidR="00905B5A" w:rsidRPr="00C95976" w:rsidRDefault="00905B5A" w:rsidP="00905B5A">
      <w:pPr>
        <w:pStyle w:val="ListParagraph"/>
        <w:numPr>
          <w:ilvl w:val="0"/>
          <w:numId w:val="8"/>
        </w:numPr>
        <w:tabs>
          <w:tab w:val="left" w:pos="720"/>
          <w:tab w:val="left" w:pos="8010"/>
        </w:tabs>
        <w:spacing w:before="119"/>
        <w:ind w:left="540" w:hanging="540"/>
        <w:rPr>
          <w:sz w:val="20"/>
          <w:szCs w:val="20"/>
        </w:rPr>
      </w:pPr>
      <w:bookmarkStart w:id="0" w:name="1._This_is_a_combined_synopsis/solicitat"/>
      <w:bookmarkEnd w:id="0"/>
      <w:r w:rsidRPr="00C95976">
        <w:rPr>
          <w:sz w:val="20"/>
          <w:szCs w:val="20"/>
        </w:rPr>
        <w:t>This</w:t>
      </w:r>
      <w:r w:rsidRPr="00C95976">
        <w:rPr>
          <w:spacing w:val="-8"/>
          <w:sz w:val="20"/>
          <w:szCs w:val="20"/>
        </w:rPr>
        <w:t xml:space="preserve"> </w:t>
      </w:r>
      <w:r w:rsidRPr="00C95976">
        <w:rPr>
          <w:sz w:val="20"/>
          <w:szCs w:val="20"/>
        </w:rPr>
        <w:t>is</w:t>
      </w:r>
      <w:r w:rsidRPr="00C95976">
        <w:rPr>
          <w:spacing w:val="-6"/>
          <w:sz w:val="20"/>
          <w:szCs w:val="20"/>
        </w:rPr>
        <w:t xml:space="preserve"> </w:t>
      </w:r>
      <w:r w:rsidRPr="00C95976">
        <w:rPr>
          <w:sz w:val="20"/>
          <w:szCs w:val="20"/>
        </w:rPr>
        <w:t>a</w:t>
      </w:r>
      <w:r w:rsidRPr="00C95976">
        <w:rPr>
          <w:spacing w:val="-7"/>
          <w:sz w:val="20"/>
          <w:szCs w:val="20"/>
        </w:rPr>
        <w:t xml:space="preserve"> </w:t>
      </w:r>
      <w:r w:rsidRPr="00C95976">
        <w:rPr>
          <w:sz w:val="20"/>
          <w:szCs w:val="20"/>
        </w:rPr>
        <w:t>combined</w:t>
      </w:r>
      <w:r w:rsidRPr="00C95976">
        <w:rPr>
          <w:spacing w:val="-8"/>
          <w:sz w:val="20"/>
          <w:szCs w:val="20"/>
        </w:rPr>
        <w:t xml:space="preserve"> </w:t>
      </w:r>
      <w:r w:rsidRPr="00C95976">
        <w:rPr>
          <w:sz w:val="20"/>
          <w:szCs w:val="20"/>
        </w:rPr>
        <w:t>synopsis/solicitation</w:t>
      </w:r>
      <w:r w:rsidRPr="00C95976">
        <w:rPr>
          <w:spacing w:val="-8"/>
          <w:sz w:val="20"/>
          <w:szCs w:val="20"/>
        </w:rPr>
        <w:t xml:space="preserve"> </w:t>
      </w:r>
      <w:r w:rsidRPr="00C95976">
        <w:rPr>
          <w:sz w:val="20"/>
          <w:szCs w:val="20"/>
        </w:rPr>
        <w:t>for</w:t>
      </w:r>
      <w:r w:rsidRPr="00C95976">
        <w:rPr>
          <w:spacing w:val="-8"/>
          <w:sz w:val="20"/>
          <w:szCs w:val="20"/>
        </w:rPr>
        <w:t xml:space="preserve"> </w:t>
      </w:r>
      <w:r w:rsidRPr="00C95976">
        <w:rPr>
          <w:sz w:val="20"/>
          <w:szCs w:val="20"/>
        </w:rPr>
        <w:t>commercial</w:t>
      </w:r>
      <w:r w:rsidRPr="00C95976">
        <w:rPr>
          <w:spacing w:val="-8"/>
          <w:sz w:val="20"/>
          <w:szCs w:val="20"/>
        </w:rPr>
        <w:t xml:space="preserve"> </w:t>
      </w:r>
      <w:r w:rsidRPr="00C95976">
        <w:rPr>
          <w:sz w:val="20"/>
          <w:szCs w:val="20"/>
        </w:rPr>
        <w:t>items</w:t>
      </w:r>
      <w:r w:rsidRPr="00C95976">
        <w:rPr>
          <w:spacing w:val="-8"/>
          <w:sz w:val="20"/>
          <w:szCs w:val="20"/>
        </w:rPr>
        <w:t xml:space="preserve"> </w:t>
      </w:r>
      <w:r w:rsidRPr="00C95976">
        <w:rPr>
          <w:sz w:val="20"/>
          <w:szCs w:val="20"/>
        </w:rPr>
        <w:t>prepared</w:t>
      </w:r>
      <w:r w:rsidRPr="00C95976">
        <w:rPr>
          <w:spacing w:val="-7"/>
          <w:sz w:val="20"/>
          <w:szCs w:val="20"/>
        </w:rPr>
        <w:t xml:space="preserve"> </w:t>
      </w:r>
      <w:r w:rsidRPr="00C95976">
        <w:rPr>
          <w:sz w:val="20"/>
          <w:szCs w:val="20"/>
        </w:rPr>
        <w:t>in</w:t>
      </w:r>
      <w:r w:rsidRPr="00C95976">
        <w:rPr>
          <w:spacing w:val="29"/>
          <w:sz w:val="20"/>
          <w:szCs w:val="20"/>
        </w:rPr>
        <w:t xml:space="preserve"> </w:t>
      </w:r>
      <w:r w:rsidRPr="00C95976">
        <w:rPr>
          <w:sz w:val="20"/>
          <w:szCs w:val="20"/>
        </w:rPr>
        <w:t>accordance</w:t>
      </w:r>
      <w:r w:rsidRPr="00C95976">
        <w:rPr>
          <w:spacing w:val="-8"/>
          <w:sz w:val="20"/>
          <w:szCs w:val="20"/>
        </w:rPr>
        <w:t xml:space="preserve"> </w:t>
      </w:r>
      <w:r w:rsidRPr="00C95976">
        <w:rPr>
          <w:sz w:val="20"/>
          <w:szCs w:val="20"/>
        </w:rPr>
        <w:t>with the format in Subpart 12.6, as supplemented with additional</w:t>
      </w:r>
      <w:r w:rsidRPr="00C95976">
        <w:rPr>
          <w:spacing w:val="40"/>
          <w:sz w:val="20"/>
          <w:szCs w:val="20"/>
        </w:rPr>
        <w:t xml:space="preserve"> </w:t>
      </w:r>
      <w:r w:rsidRPr="00C95976">
        <w:rPr>
          <w:sz w:val="20"/>
          <w:szCs w:val="20"/>
        </w:rPr>
        <w:t>information included in this notice. This announcement constitutes the only</w:t>
      </w:r>
      <w:r w:rsidRPr="00C95976">
        <w:rPr>
          <w:spacing w:val="40"/>
          <w:sz w:val="20"/>
          <w:szCs w:val="20"/>
        </w:rPr>
        <w:t xml:space="preserve"> </w:t>
      </w:r>
      <w:r w:rsidRPr="00C95976">
        <w:rPr>
          <w:sz w:val="20"/>
          <w:szCs w:val="20"/>
        </w:rPr>
        <w:t>solicitation; quotations are being requested and a written solicitation will not</w:t>
      </w:r>
      <w:r w:rsidRPr="00C95976">
        <w:rPr>
          <w:spacing w:val="40"/>
          <w:sz w:val="20"/>
          <w:szCs w:val="20"/>
        </w:rPr>
        <w:t xml:space="preserve"> </w:t>
      </w:r>
      <w:r w:rsidRPr="00C95976">
        <w:rPr>
          <w:sz w:val="20"/>
          <w:szCs w:val="20"/>
        </w:rPr>
        <w:t>be issued.</w:t>
      </w:r>
    </w:p>
    <w:p w14:paraId="30EBE3B6" w14:textId="42226E76" w:rsidR="00905B5A" w:rsidRPr="00C95976" w:rsidRDefault="00905B5A" w:rsidP="00905B5A">
      <w:pPr>
        <w:pStyle w:val="ListParagraph"/>
        <w:numPr>
          <w:ilvl w:val="1"/>
          <w:numId w:val="8"/>
        </w:numPr>
        <w:tabs>
          <w:tab w:val="left" w:pos="720"/>
          <w:tab w:val="left" w:pos="8010"/>
        </w:tabs>
        <w:spacing w:before="121"/>
        <w:ind w:left="540" w:hanging="540"/>
        <w:rPr>
          <w:sz w:val="20"/>
          <w:szCs w:val="20"/>
        </w:rPr>
      </w:pPr>
      <w:r w:rsidRPr="00C95976">
        <w:rPr>
          <w:sz w:val="20"/>
          <w:szCs w:val="20"/>
        </w:rPr>
        <w:t>The</w:t>
      </w:r>
      <w:r w:rsidRPr="00C95976">
        <w:rPr>
          <w:spacing w:val="-7"/>
          <w:sz w:val="20"/>
          <w:szCs w:val="20"/>
        </w:rPr>
        <w:t xml:space="preserve"> </w:t>
      </w:r>
      <w:r w:rsidRPr="00C95976">
        <w:rPr>
          <w:sz w:val="20"/>
          <w:szCs w:val="20"/>
        </w:rPr>
        <w:t>combined</w:t>
      </w:r>
      <w:r w:rsidRPr="00C95976">
        <w:rPr>
          <w:spacing w:val="-7"/>
          <w:sz w:val="20"/>
          <w:szCs w:val="20"/>
        </w:rPr>
        <w:t xml:space="preserve"> </w:t>
      </w:r>
      <w:r w:rsidRPr="00C95976">
        <w:rPr>
          <w:sz w:val="20"/>
          <w:szCs w:val="20"/>
        </w:rPr>
        <w:t>synopsis</w:t>
      </w:r>
      <w:r w:rsidRPr="00C95976">
        <w:rPr>
          <w:spacing w:val="-5"/>
          <w:sz w:val="20"/>
          <w:szCs w:val="20"/>
        </w:rPr>
        <w:t xml:space="preserve"> </w:t>
      </w:r>
      <w:r w:rsidRPr="00C95976">
        <w:rPr>
          <w:sz w:val="20"/>
          <w:szCs w:val="20"/>
        </w:rPr>
        <w:t>is</w:t>
      </w:r>
      <w:r w:rsidRPr="00C95976">
        <w:rPr>
          <w:spacing w:val="-5"/>
          <w:sz w:val="20"/>
          <w:szCs w:val="20"/>
        </w:rPr>
        <w:t xml:space="preserve"> </w:t>
      </w:r>
      <w:r w:rsidRPr="00C95976">
        <w:rPr>
          <w:sz w:val="20"/>
          <w:szCs w:val="20"/>
        </w:rPr>
        <w:t>issued</w:t>
      </w:r>
      <w:r w:rsidRPr="00C95976">
        <w:rPr>
          <w:spacing w:val="-6"/>
          <w:sz w:val="20"/>
          <w:szCs w:val="20"/>
        </w:rPr>
        <w:t xml:space="preserve"> </w:t>
      </w:r>
      <w:r w:rsidRPr="00C95976">
        <w:rPr>
          <w:sz w:val="20"/>
          <w:szCs w:val="20"/>
        </w:rPr>
        <w:t>as</w:t>
      </w:r>
      <w:r w:rsidRPr="00C95976">
        <w:rPr>
          <w:spacing w:val="-5"/>
          <w:sz w:val="20"/>
          <w:szCs w:val="20"/>
        </w:rPr>
        <w:t xml:space="preserve"> </w:t>
      </w:r>
      <w:r w:rsidRPr="00C95976">
        <w:rPr>
          <w:sz w:val="20"/>
          <w:szCs w:val="20"/>
        </w:rPr>
        <w:t>a</w:t>
      </w:r>
      <w:r w:rsidRPr="00C95976">
        <w:rPr>
          <w:spacing w:val="-6"/>
          <w:sz w:val="20"/>
          <w:szCs w:val="20"/>
        </w:rPr>
        <w:t xml:space="preserve"> </w:t>
      </w:r>
      <w:r w:rsidRPr="00C95976">
        <w:rPr>
          <w:sz w:val="20"/>
          <w:szCs w:val="20"/>
        </w:rPr>
        <w:t>Request</w:t>
      </w:r>
      <w:r w:rsidRPr="00C95976">
        <w:rPr>
          <w:spacing w:val="-7"/>
          <w:sz w:val="20"/>
          <w:szCs w:val="20"/>
        </w:rPr>
        <w:t xml:space="preserve"> </w:t>
      </w:r>
      <w:r w:rsidRPr="00C95976">
        <w:rPr>
          <w:sz w:val="20"/>
          <w:szCs w:val="20"/>
        </w:rPr>
        <w:t>for</w:t>
      </w:r>
      <w:r w:rsidRPr="00C95976">
        <w:rPr>
          <w:spacing w:val="-7"/>
          <w:sz w:val="20"/>
          <w:szCs w:val="20"/>
        </w:rPr>
        <w:t xml:space="preserve"> </w:t>
      </w:r>
      <w:r w:rsidRPr="00C95976">
        <w:rPr>
          <w:sz w:val="20"/>
          <w:szCs w:val="20"/>
        </w:rPr>
        <w:t>Quotation</w:t>
      </w:r>
      <w:r w:rsidRPr="00C95976">
        <w:rPr>
          <w:spacing w:val="-7"/>
          <w:sz w:val="20"/>
          <w:szCs w:val="20"/>
        </w:rPr>
        <w:t xml:space="preserve"> </w:t>
      </w:r>
      <w:r w:rsidRPr="00C95976">
        <w:rPr>
          <w:sz w:val="20"/>
          <w:szCs w:val="20"/>
        </w:rPr>
        <w:t>(RFQ)</w:t>
      </w:r>
      <w:r w:rsidRPr="00C95976">
        <w:rPr>
          <w:spacing w:val="-8"/>
          <w:sz w:val="20"/>
          <w:szCs w:val="20"/>
        </w:rPr>
        <w:t xml:space="preserve"> </w:t>
      </w:r>
      <w:r w:rsidRPr="00C95976">
        <w:rPr>
          <w:sz w:val="20"/>
          <w:szCs w:val="20"/>
        </w:rPr>
        <w:t>/</w:t>
      </w:r>
      <w:r w:rsidRPr="00C95976">
        <w:rPr>
          <w:spacing w:val="-7"/>
          <w:sz w:val="20"/>
          <w:szCs w:val="20"/>
        </w:rPr>
        <w:t xml:space="preserve"> </w:t>
      </w:r>
      <w:r w:rsidRPr="00C95976">
        <w:rPr>
          <w:sz w:val="20"/>
          <w:szCs w:val="20"/>
        </w:rPr>
        <w:t>under</w:t>
      </w:r>
      <w:r w:rsidRPr="00C95976">
        <w:rPr>
          <w:spacing w:val="-5"/>
          <w:sz w:val="20"/>
          <w:szCs w:val="20"/>
        </w:rPr>
        <w:t xml:space="preserve"> </w:t>
      </w:r>
      <w:r w:rsidRPr="00C95976">
        <w:rPr>
          <w:sz w:val="20"/>
          <w:szCs w:val="20"/>
        </w:rPr>
        <w:t>solicitation</w:t>
      </w:r>
      <w:r w:rsidRPr="00C95976">
        <w:rPr>
          <w:spacing w:val="-6"/>
          <w:sz w:val="20"/>
          <w:szCs w:val="20"/>
        </w:rPr>
        <w:t xml:space="preserve"> </w:t>
      </w:r>
      <w:r w:rsidRPr="00C95976">
        <w:rPr>
          <w:sz w:val="20"/>
          <w:szCs w:val="20"/>
        </w:rPr>
        <w:t xml:space="preserve">number: </w:t>
      </w:r>
      <w:r w:rsidRPr="00C95976">
        <w:rPr>
          <w:spacing w:val="-2"/>
          <w:sz w:val="20"/>
          <w:szCs w:val="20"/>
        </w:rPr>
        <w:t>W912LN-24-Q-0021.</w:t>
      </w:r>
    </w:p>
    <w:p w14:paraId="648B85DF" w14:textId="15B74A62" w:rsidR="00905B5A" w:rsidRPr="00C95976" w:rsidRDefault="00905B5A" w:rsidP="00905B5A">
      <w:pPr>
        <w:pStyle w:val="ListParagraph"/>
        <w:numPr>
          <w:ilvl w:val="1"/>
          <w:numId w:val="8"/>
        </w:numPr>
        <w:tabs>
          <w:tab w:val="left" w:pos="720"/>
          <w:tab w:val="left" w:pos="8010"/>
        </w:tabs>
        <w:spacing w:before="120"/>
        <w:ind w:left="540" w:hanging="540"/>
        <w:rPr>
          <w:sz w:val="20"/>
          <w:szCs w:val="20"/>
        </w:rPr>
      </w:pPr>
      <w:bookmarkStart w:id="1" w:name="1.2._This_solicitation_document_and_inco"/>
      <w:bookmarkEnd w:id="1"/>
      <w:r w:rsidRPr="00C95976">
        <w:rPr>
          <w:sz w:val="20"/>
          <w:szCs w:val="20"/>
        </w:rPr>
        <w:t>This</w:t>
      </w:r>
      <w:r w:rsidRPr="00C95976">
        <w:rPr>
          <w:spacing w:val="-5"/>
          <w:sz w:val="20"/>
          <w:szCs w:val="20"/>
        </w:rPr>
        <w:t xml:space="preserve"> </w:t>
      </w:r>
      <w:r w:rsidRPr="00C95976">
        <w:rPr>
          <w:sz w:val="20"/>
          <w:szCs w:val="20"/>
        </w:rPr>
        <w:t>solicitation</w:t>
      </w:r>
      <w:r w:rsidRPr="00C95976">
        <w:rPr>
          <w:spacing w:val="-4"/>
          <w:sz w:val="20"/>
          <w:szCs w:val="20"/>
        </w:rPr>
        <w:t xml:space="preserve"> </w:t>
      </w:r>
      <w:r w:rsidRPr="00C95976">
        <w:rPr>
          <w:sz w:val="20"/>
          <w:szCs w:val="20"/>
        </w:rPr>
        <w:t>document</w:t>
      </w:r>
      <w:r w:rsidRPr="00C95976">
        <w:rPr>
          <w:spacing w:val="-6"/>
          <w:sz w:val="20"/>
          <w:szCs w:val="20"/>
        </w:rPr>
        <w:t xml:space="preserve"> </w:t>
      </w:r>
      <w:r w:rsidRPr="00C95976">
        <w:rPr>
          <w:sz w:val="20"/>
          <w:szCs w:val="20"/>
        </w:rPr>
        <w:t>and</w:t>
      </w:r>
      <w:r w:rsidRPr="00C95976">
        <w:rPr>
          <w:spacing w:val="-4"/>
          <w:sz w:val="20"/>
          <w:szCs w:val="20"/>
        </w:rPr>
        <w:t xml:space="preserve"> </w:t>
      </w:r>
      <w:r w:rsidRPr="00C95976">
        <w:rPr>
          <w:sz w:val="20"/>
          <w:szCs w:val="20"/>
        </w:rPr>
        <w:t>incorporated</w:t>
      </w:r>
      <w:r w:rsidRPr="00C95976">
        <w:rPr>
          <w:spacing w:val="-4"/>
          <w:sz w:val="20"/>
          <w:szCs w:val="20"/>
        </w:rPr>
        <w:t xml:space="preserve"> </w:t>
      </w:r>
      <w:r w:rsidRPr="00C95976">
        <w:rPr>
          <w:sz w:val="20"/>
          <w:szCs w:val="20"/>
        </w:rPr>
        <w:t>provisions</w:t>
      </w:r>
      <w:r w:rsidRPr="00C95976">
        <w:rPr>
          <w:spacing w:val="-4"/>
          <w:sz w:val="20"/>
          <w:szCs w:val="20"/>
        </w:rPr>
        <w:t xml:space="preserve"> </w:t>
      </w:r>
      <w:r w:rsidRPr="00C95976">
        <w:rPr>
          <w:sz w:val="20"/>
          <w:szCs w:val="20"/>
        </w:rPr>
        <w:t>and</w:t>
      </w:r>
      <w:r w:rsidRPr="00C95976">
        <w:rPr>
          <w:spacing w:val="-5"/>
          <w:sz w:val="20"/>
          <w:szCs w:val="20"/>
        </w:rPr>
        <w:t xml:space="preserve"> </w:t>
      </w:r>
      <w:r w:rsidRPr="00C95976">
        <w:rPr>
          <w:sz w:val="20"/>
          <w:szCs w:val="20"/>
        </w:rPr>
        <w:t>clauses</w:t>
      </w:r>
      <w:r w:rsidRPr="00C95976">
        <w:rPr>
          <w:spacing w:val="-4"/>
          <w:sz w:val="20"/>
          <w:szCs w:val="20"/>
        </w:rPr>
        <w:t xml:space="preserve"> </w:t>
      </w:r>
      <w:r w:rsidRPr="00C95976">
        <w:rPr>
          <w:sz w:val="20"/>
          <w:szCs w:val="20"/>
        </w:rPr>
        <w:t>are</w:t>
      </w:r>
      <w:r w:rsidRPr="00C95976">
        <w:rPr>
          <w:spacing w:val="-4"/>
          <w:sz w:val="20"/>
          <w:szCs w:val="20"/>
        </w:rPr>
        <w:t xml:space="preserve"> </w:t>
      </w:r>
      <w:r w:rsidRPr="00C95976">
        <w:rPr>
          <w:sz w:val="20"/>
          <w:szCs w:val="20"/>
        </w:rPr>
        <w:t>those</w:t>
      </w:r>
      <w:r w:rsidRPr="00C95976">
        <w:rPr>
          <w:spacing w:val="-4"/>
          <w:sz w:val="20"/>
          <w:szCs w:val="20"/>
        </w:rPr>
        <w:t xml:space="preserve"> </w:t>
      </w:r>
      <w:r w:rsidRPr="00C95976">
        <w:rPr>
          <w:sz w:val="20"/>
          <w:szCs w:val="20"/>
        </w:rPr>
        <w:t>in</w:t>
      </w:r>
      <w:r w:rsidRPr="00C95976">
        <w:rPr>
          <w:spacing w:val="-4"/>
          <w:sz w:val="20"/>
          <w:szCs w:val="20"/>
        </w:rPr>
        <w:t xml:space="preserve"> </w:t>
      </w:r>
      <w:r w:rsidRPr="00C95976">
        <w:rPr>
          <w:sz w:val="20"/>
          <w:szCs w:val="20"/>
        </w:rPr>
        <w:t>effect</w:t>
      </w:r>
      <w:r w:rsidRPr="00C95976">
        <w:rPr>
          <w:spacing w:val="20"/>
          <w:sz w:val="20"/>
          <w:szCs w:val="20"/>
        </w:rPr>
        <w:t xml:space="preserve"> </w:t>
      </w:r>
      <w:r w:rsidRPr="00C95976">
        <w:rPr>
          <w:sz w:val="20"/>
          <w:szCs w:val="20"/>
        </w:rPr>
        <w:t xml:space="preserve">through Federal Acquisition Circular (FAC) </w:t>
      </w:r>
      <w:r w:rsidRPr="00C95976">
        <w:rPr>
          <w:sz w:val="20"/>
          <w:szCs w:val="20"/>
          <w:shd w:val="clear" w:color="auto" w:fill="FFFFFF"/>
        </w:rPr>
        <w:t>FAC 2024-0</w:t>
      </w:r>
      <w:r w:rsidR="00493D9A" w:rsidRPr="00C95976">
        <w:rPr>
          <w:sz w:val="20"/>
          <w:szCs w:val="20"/>
          <w:shd w:val="clear" w:color="auto" w:fill="FFFFFF"/>
        </w:rPr>
        <w:t>5</w:t>
      </w:r>
      <w:r w:rsidRPr="00C95976">
        <w:rPr>
          <w:sz w:val="20"/>
          <w:szCs w:val="20"/>
          <w:shd w:val="clear" w:color="auto" w:fill="FFFFFF"/>
        </w:rPr>
        <w:t xml:space="preserve"> dated </w:t>
      </w:r>
      <w:r w:rsidR="00493D9A" w:rsidRPr="00C95976">
        <w:rPr>
          <w:sz w:val="20"/>
          <w:szCs w:val="20"/>
          <w:shd w:val="clear" w:color="auto" w:fill="FFFFFF"/>
        </w:rPr>
        <w:t>April</w:t>
      </w:r>
      <w:r w:rsidRPr="00C95976">
        <w:rPr>
          <w:sz w:val="20"/>
          <w:szCs w:val="20"/>
          <w:shd w:val="clear" w:color="auto" w:fill="FFFFFF"/>
        </w:rPr>
        <w:t xml:space="preserve"> </w:t>
      </w:r>
      <w:r w:rsidR="00493D9A" w:rsidRPr="00C95976">
        <w:rPr>
          <w:sz w:val="20"/>
          <w:szCs w:val="20"/>
          <w:shd w:val="clear" w:color="auto" w:fill="FFFFFF"/>
        </w:rPr>
        <w:t>22</w:t>
      </w:r>
      <w:r w:rsidRPr="00C95976">
        <w:rPr>
          <w:sz w:val="20"/>
          <w:szCs w:val="20"/>
          <w:shd w:val="clear" w:color="auto" w:fill="FFFFFF"/>
        </w:rPr>
        <w:t>, 2024</w:t>
      </w:r>
      <w:r w:rsidRPr="00C95976">
        <w:rPr>
          <w:color w:val="FF0000"/>
          <w:sz w:val="20"/>
          <w:szCs w:val="20"/>
        </w:rPr>
        <w:t>.</w:t>
      </w:r>
    </w:p>
    <w:p w14:paraId="579BA429" w14:textId="77777777" w:rsidR="00905B5A" w:rsidRPr="00C95976" w:rsidRDefault="00905B5A" w:rsidP="00905B5A">
      <w:pPr>
        <w:pStyle w:val="ListParagraph"/>
        <w:numPr>
          <w:ilvl w:val="1"/>
          <w:numId w:val="8"/>
        </w:numPr>
        <w:tabs>
          <w:tab w:val="left" w:pos="720"/>
          <w:tab w:val="left" w:pos="8010"/>
        </w:tabs>
        <w:spacing w:before="121"/>
        <w:ind w:left="540" w:hanging="540"/>
        <w:rPr>
          <w:sz w:val="20"/>
          <w:szCs w:val="20"/>
        </w:rPr>
      </w:pPr>
      <w:r w:rsidRPr="00C95976">
        <w:rPr>
          <w:sz w:val="20"/>
          <w:szCs w:val="20"/>
        </w:rPr>
        <w:t>Small</w:t>
      </w:r>
      <w:r w:rsidRPr="00C95976">
        <w:rPr>
          <w:spacing w:val="-13"/>
          <w:sz w:val="20"/>
          <w:szCs w:val="20"/>
        </w:rPr>
        <w:t xml:space="preserve"> </w:t>
      </w:r>
      <w:r w:rsidRPr="00C95976">
        <w:rPr>
          <w:sz w:val="20"/>
          <w:szCs w:val="20"/>
        </w:rPr>
        <w:t>Business</w:t>
      </w:r>
      <w:r w:rsidRPr="00C95976">
        <w:rPr>
          <w:spacing w:val="-10"/>
          <w:sz w:val="20"/>
          <w:szCs w:val="20"/>
        </w:rPr>
        <w:t xml:space="preserve"> </w:t>
      </w:r>
      <w:r w:rsidRPr="00C95976">
        <w:rPr>
          <w:sz w:val="20"/>
          <w:szCs w:val="20"/>
        </w:rPr>
        <w:t>set-aside:</w:t>
      </w:r>
      <w:r w:rsidRPr="00C95976">
        <w:rPr>
          <w:spacing w:val="37"/>
          <w:sz w:val="20"/>
          <w:szCs w:val="20"/>
        </w:rPr>
        <w:t xml:space="preserve"> </w:t>
      </w:r>
      <w:r w:rsidRPr="00C95976">
        <w:rPr>
          <w:sz w:val="20"/>
          <w:szCs w:val="20"/>
        </w:rPr>
        <w:t>100%.</w:t>
      </w:r>
      <w:r w:rsidRPr="00C95976">
        <w:rPr>
          <w:spacing w:val="35"/>
          <w:sz w:val="20"/>
          <w:szCs w:val="20"/>
        </w:rPr>
        <w:t xml:space="preserve"> </w:t>
      </w:r>
      <w:r w:rsidRPr="00C95976">
        <w:rPr>
          <w:sz w:val="20"/>
          <w:szCs w:val="20"/>
        </w:rPr>
        <w:t>Applicable</w:t>
      </w:r>
      <w:r w:rsidRPr="00C95976">
        <w:rPr>
          <w:spacing w:val="-10"/>
          <w:sz w:val="20"/>
          <w:szCs w:val="20"/>
        </w:rPr>
        <w:t xml:space="preserve"> </w:t>
      </w:r>
      <w:r w:rsidRPr="00C95976">
        <w:rPr>
          <w:sz w:val="20"/>
          <w:szCs w:val="20"/>
        </w:rPr>
        <w:t>size</w:t>
      </w:r>
      <w:r w:rsidRPr="00C95976">
        <w:rPr>
          <w:spacing w:val="-10"/>
          <w:sz w:val="20"/>
          <w:szCs w:val="20"/>
        </w:rPr>
        <w:t xml:space="preserve"> </w:t>
      </w:r>
      <w:r w:rsidRPr="00C95976">
        <w:rPr>
          <w:sz w:val="20"/>
          <w:szCs w:val="20"/>
        </w:rPr>
        <w:t>standard</w:t>
      </w:r>
      <w:r w:rsidRPr="00C95976">
        <w:rPr>
          <w:spacing w:val="-10"/>
          <w:sz w:val="20"/>
          <w:szCs w:val="20"/>
        </w:rPr>
        <w:t xml:space="preserve"> </w:t>
      </w:r>
      <w:r w:rsidRPr="00C95976">
        <w:rPr>
          <w:sz w:val="20"/>
          <w:szCs w:val="20"/>
        </w:rPr>
        <w:t>is</w:t>
      </w:r>
      <w:r w:rsidRPr="00C95976">
        <w:rPr>
          <w:spacing w:val="-10"/>
          <w:sz w:val="20"/>
          <w:szCs w:val="20"/>
        </w:rPr>
        <w:t xml:space="preserve"> </w:t>
      </w:r>
      <w:r w:rsidRPr="00C95976">
        <w:rPr>
          <w:spacing w:val="-2"/>
          <w:sz w:val="20"/>
          <w:szCs w:val="20"/>
        </w:rPr>
        <w:t>$9.0M.</w:t>
      </w:r>
    </w:p>
    <w:p w14:paraId="08F5A52B" w14:textId="77777777" w:rsidR="00905B5A" w:rsidRPr="00C95976" w:rsidRDefault="00905B5A" w:rsidP="00905B5A">
      <w:pPr>
        <w:pStyle w:val="ListParagraph"/>
        <w:numPr>
          <w:ilvl w:val="1"/>
          <w:numId w:val="8"/>
        </w:numPr>
        <w:tabs>
          <w:tab w:val="left" w:pos="720"/>
          <w:tab w:val="left" w:pos="8010"/>
        </w:tabs>
        <w:spacing w:before="119"/>
        <w:ind w:left="540" w:hanging="540"/>
        <w:rPr>
          <w:sz w:val="20"/>
          <w:szCs w:val="20"/>
        </w:rPr>
      </w:pPr>
      <w:r w:rsidRPr="00C95976">
        <w:rPr>
          <w:sz w:val="20"/>
          <w:szCs w:val="20"/>
        </w:rPr>
        <w:t>NAICS</w:t>
      </w:r>
      <w:r w:rsidRPr="00C95976">
        <w:rPr>
          <w:spacing w:val="-3"/>
          <w:sz w:val="20"/>
          <w:szCs w:val="20"/>
        </w:rPr>
        <w:t xml:space="preserve"> </w:t>
      </w:r>
      <w:r w:rsidRPr="00C95976">
        <w:rPr>
          <w:sz w:val="20"/>
          <w:szCs w:val="20"/>
        </w:rPr>
        <w:t>Code:</w:t>
      </w:r>
      <w:r w:rsidRPr="00C95976">
        <w:rPr>
          <w:spacing w:val="50"/>
          <w:sz w:val="20"/>
          <w:szCs w:val="20"/>
        </w:rPr>
        <w:t xml:space="preserve"> </w:t>
      </w:r>
      <w:r w:rsidRPr="00C95976">
        <w:rPr>
          <w:spacing w:val="-2"/>
          <w:sz w:val="20"/>
          <w:szCs w:val="20"/>
        </w:rPr>
        <w:t>722320.</w:t>
      </w:r>
    </w:p>
    <w:p w14:paraId="52CE2827" w14:textId="71B6954A" w:rsidR="00905B5A" w:rsidRPr="00C95976" w:rsidRDefault="00905B5A" w:rsidP="00905B5A">
      <w:pPr>
        <w:pStyle w:val="ListParagraph"/>
        <w:numPr>
          <w:ilvl w:val="1"/>
          <w:numId w:val="8"/>
        </w:numPr>
        <w:tabs>
          <w:tab w:val="left" w:pos="720"/>
          <w:tab w:val="left" w:pos="8010"/>
        </w:tabs>
        <w:spacing w:before="120"/>
        <w:ind w:left="540" w:hanging="540"/>
        <w:rPr>
          <w:color w:val="FF0000"/>
          <w:sz w:val="20"/>
          <w:szCs w:val="20"/>
        </w:rPr>
      </w:pPr>
      <w:r w:rsidRPr="00C95976">
        <w:rPr>
          <w:sz w:val="20"/>
          <w:szCs w:val="20"/>
        </w:rPr>
        <w:t>Posting</w:t>
      </w:r>
      <w:r w:rsidRPr="00C95976">
        <w:rPr>
          <w:spacing w:val="-3"/>
          <w:sz w:val="20"/>
          <w:szCs w:val="20"/>
        </w:rPr>
        <w:t xml:space="preserve"> </w:t>
      </w:r>
      <w:r w:rsidRPr="00C95976">
        <w:rPr>
          <w:sz w:val="20"/>
          <w:szCs w:val="20"/>
        </w:rPr>
        <w:t>Date:</w:t>
      </w:r>
      <w:r w:rsidRPr="00C95976">
        <w:rPr>
          <w:spacing w:val="-4"/>
          <w:sz w:val="20"/>
          <w:szCs w:val="20"/>
        </w:rPr>
        <w:t xml:space="preserve"> </w:t>
      </w:r>
      <w:r w:rsidR="00E76E39">
        <w:rPr>
          <w:color w:val="FF0000"/>
          <w:sz w:val="20"/>
          <w:szCs w:val="20"/>
        </w:rPr>
        <w:t>21</w:t>
      </w:r>
      <w:r w:rsidRPr="00C95976">
        <w:rPr>
          <w:color w:val="FF0000"/>
          <w:sz w:val="20"/>
          <w:szCs w:val="20"/>
        </w:rPr>
        <w:t xml:space="preserve"> MAY 2024</w:t>
      </w:r>
      <w:r w:rsidRPr="00C95976">
        <w:rPr>
          <w:sz w:val="20"/>
          <w:szCs w:val="20"/>
        </w:rPr>
        <w:t>;</w:t>
      </w:r>
      <w:r w:rsidRPr="00C95976">
        <w:rPr>
          <w:spacing w:val="-3"/>
          <w:sz w:val="20"/>
          <w:szCs w:val="20"/>
        </w:rPr>
        <w:t xml:space="preserve"> </w:t>
      </w:r>
      <w:r w:rsidRPr="00C95976">
        <w:rPr>
          <w:sz w:val="20"/>
          <w:szCs w:val="20"/>
        </w:rPr>
        <w:t>Questions</w:t>
      </w:r>
      <w:r w:rsidRPr="00C95976">
        <w:rPr>
          <w:spacing w:val="-2"/>
          <w:sz w:val="20"/>
          <w:szCs w:val="20"/>
        </w:rPr>
        <w:t xml:space="preserve"> </w:t>
      </w:r>
      <w:r w:rsidRPr="00C95976">
        <w:rPr>
          <w:sz w:val="20"/>
          <w:szCs w:val="20"/>
        </w:rPr>
        <w:t>due</w:t>
      </w:r>
      <w:r w:rsidRPr="00C95976">
        <w:rPr>
          <w:spacing w:val="-3"/>
          <w:sz w:val="20"/>
          <w:szCs w:val="20"/>
        </w:rPr>
        <w:t xml:space="preserve"> </w:t>
      </w:r>
      <w:r w:rsidR="00A950DC" w:rsidRPr="00C95976">
        <w:rPr>
          <w:spacing w:val="-3"/>
          <w:sz w:val="20"/>
          <w:szCs w:val="20"/>
        </w:rPr>
        <w:t xml:space="preserve">by email submitted to the Government Points of Contact identified in paragraph 1.8 below </w:t>
      </w:r>
      <w:r w:rsidRPr="00C95976">
        <w:rPr>
          <w:sz w:val="20"/>
          <w:szCs w:val="20"/>
        </w:rPr>
        <w:t>by</w:t>
      </w:r>
      <w:r w:rsidRPr="00C95976">
        <w:rPr>
          <w:spacing w:val="-2"/>
          <w:sz w:val="20"/>
          <w:szCs w:val="20"/>
        </w:rPr>
        <w:t xml:space="preserve"> </w:t>
      </w:r>
      <w:r w:rsidR="00ED38F0" w:rsidRPr="00C95976">
        <w:rPr>
          <w:color w:val="FF0000"/>
          <w:sz w:val="20"/>
          <w:szCs w:val="20"/>
        </w:rPr>
        <w:t>4</w:t>
      </w:r>
      <w:r w:rsidRPr="00C95976">
        <w:rPr>
          <w:color w:val="FF0000"/>
          <w:sz w:val="20"/>
          <w:szCs w:val="20"/>
        </w:rPr>
        <w:t>:00 pm</w:t>
      </w:r>
      <w:r w:rsidRPr="00C95976">
        <w:rPr>
          <w:color w:val="FF0000"/>
          <w:spacing w:val="-3"/>
          <w:sz w:val="20"/>
          <w:szCs w:val="20"/>
        </w:rPr>
        <w:t xml:space="preserve"> </w:t>
      </w:r>
      <w:r w:rsidRPr="00C95976">
        <w:rPr>
          <w:color w:val="FF0000"/>
          <w:sz w:val="20"/>
          <w:szCs w:val="20"/>
        </w:rPr>
        <w:t>EST</w:t>
      </w:r>
      <w:r w:rsidRPr="00C95976">
        <w:rPr>
          <w:color w:val="FF0000"/>
          <w:spacing w:val="-3"/>
          <w:sz w:val="20"/>
          <w:szCs w:val="20"/>
        </w:rPr>
        <w:t xml:space="preserve"> </w:t>
      </w:r>
      <w:r w:rsidRPr="00C95976">
        <w:rPr>
          <w:sz w:val="20"/>
          <w:szCs w:val="20"/>
        </w:rPr>
        <w:t>on</w:t>
      </w:r>
      <w:r w:rsidRPr="00C95976">
        <w:rPr>
          <w:color w:val="FF0000"/>
          <w:spacing w:val="-3"/>
          <w:sz w:val="20"/>
          <w:szCs w:val="20"/>
        </w:rPr>
        <w:t xml:space="preserve"> </w:t>
      </w:r>
      <w:r w:rsidR="00EF66DA">
        <w:rPr>
          <w:color w:val="FF0000"/>
          <w:spacing w:val="-3"/>
          <w:sz w:val="20"/>
          <w:szCs w:val="20"/>
        </w:rPr>
        <w:t>28</w:t>
      </w:r>
      <w:r w:rsidRPr="00C95976">
        <w:rPr>
          <w:color w:val="FF0000"/>
          <w:spacing w:val="-3"/>
          <w:sz w:val="20"/>
          <w:szCs w:val="20"/>
        </w:rPr>
        <w:t xml:space="preserve"> MAY </w:t>
      </w:r>
      <w:r w:rsidRPr="00C95976">
        <w:rPr>
          <w:color w:val="FF0000"/>
          <w:sz w:val="20"/>
          <w:szCs w:val="20"/>
        </w:rPr>
        <w:t>2024.</w:t>
      </w:r>
      <w:r w:rsidRPr="00C95976">
        <w:rPr>
          <w:color w:val="FF0000"/>
          <w:spacing w:val="40"/>
          <w:sz w:val="20"/>
          <w:szCs w:val="20"/>
        </w:rPr>
        <w:t xml:space="preserve"> </w:t>
      </w:r>
      <w:r w:rsidRPr="00C95976">
        <w:rPr>
          <w:sz w:val="20"/>
          <w:szCs w:val="20"/>
        </w:rPr>
        <w:t>Questions received after that time will not be answered.</w:t>
      </w:r>
      <w:r w:rsidRPr="00C95976">
        <w:rPr>
          <w:spacing w:val="40"/>
          <w:sz w:val="20"/>
          <w:szCs w:val="20"/>
        </w:rPr>
        <w:t xml:space="preserve"> </w:t>
      </w:r>
      <w:r w:rsidRPr="00C95976">
        <w:rPr>
          <w:sz w:val="20"/>
          <w:szCs w:val="20"/>
        </w:rPr>
        <w:t xml:space="preserve">Answers provided on or about </w:t>
      </w:r>
      <w:r w:rsidR="00EF66DA">
        <w:rPr>
          <w:color w:val="FF0000"/>
          <w:sz w:val="20"/>
          <w:szCs w:val="20"/>
        </w:rPr>
        <w:t>29</w:t>
      </w:r>
      <w:r w:rsidRPr="00C95976">
        <w:rPr>
          <w:color w:val="FF0000"/>
          <w:sz w:val="20"/>
          <w:szCs w:val="20"/>
        </w:rPr>
        <w:t xml:space="preserve"> MAY 2024.</w:t>
      </w:r>
    </w:p>
    <w:p w14:paraId="49E74F96" w14:textId="448561F3" w:rsidR="00905B5A" w:rsidRPr="00C95976" w:rsidRDefault="00905B5A" w:rsidP="00905B5A">
      <w:pPr>
        <w:pStyle w:val="ListParagraph"/>
        <w:numPr>
          <w:ilvl w:val="1"/>
          <w:numId w:val="8"/>
        </w:numPr>
        <w:tabs>
          <w:tab w:val="left" w:pos="720"/>
          <w:tab w:val="left" w:pos="8010"/>
        </w:tabs>
        <w:spacing w:before="121"/>
        <w:ind w:left="540" w:hanging="540"/>
        <w:rPr>
          <w:color w:val="FF0000"/>
          <w:sz w:val="20"/>
          <w:szCs w:val="20"/>
        </w:rPr>
      </w:pPr>
      <w:r w:rsidRPr="00C95976">
        <w:rPr>
          <w:sz w:val="20"/>
          <w:szCs w:val="20"/>
        </w:rPr>
        <w:t>Response</w:t>
      </w:r>
      <w:r w:rsidRPr="00C95976">
        <w:rPr>
          <w:spacing w:val="-4"/>
          <w:sz w:val="20"/>
          <w:szCs w:val="20"/>
        </w:rPr>
        <w:t xml:space="preserve"> </w:t>
      </w:r>
      <w:r w:rsidRPr="00C95976">
        <w:rPr>
          <w:sz w:val="20"/>
          <w:szCs w:val="20"/>
        </w:rPr>
        <w:t>Date:</w:t>
      </w:r>
      <w:r w:rsidRPr="00C95976">
        <w:rPr>
          <w:spacing w:val="-4"/>
          <w:sz w:val="20"/>
          <w:szCs w:val="20"/>
        </w:rPr>
        <w:t xml:space="preserve"> </w:t>
      </w:r>
      <w:r w:rsidRPr="00C95976">
        <w:rPr>
          <w:color w:val="FF0000"/>
          <w:sz w:val="20"/>
          <w:szCs w:val="20"/>
        </w:rPr>
        <w:t xml:space="preserve">10:00 am EST </w:t>
      </w:r>
      <w:r w:rsidRPr="00C95976">
        <w:rPr>
          <w:sz w:val="20"/>
          <w:szCs w:val="20"/>
        </w:rPr>
        <w:t>on</w:t>
      </w:r>
      <w:r w:rsidRPr="00C95976">
        <w:rPr>
          <w:color w:val="FF0000"/>
          <w:sz w:val="20"/>
          <w:szCs w:val="20"/>
        </w:rPr>
        <w:t xml:space="preserve"> </w:t>
      </w:r>
      <w:r w:rsidR="006E3E25" w:rsidRPr="00C95976">
        <w:rPr>
          <w:color w:val="FF0000"/>
          <w:sz w:val="20"/>
          <w:szCs w:val="20"/>
        </w:rPr>
        <w:t>0</w:t>
      </w:r>
      <w:r w:rsidR="00EF66DA">
        <w:rPr>
          <w:color w:val="FF0000"/>
          <w:sz w:val="20"/>
          <w:szCs w:val="20"/>
        </w:rPr>
        <w:t>5</w:t>
      </w:r>
      <w:r w:rsidR="006E3E25" w:rsidRPr="00C95976">
        <w:rPr>
          <w:color w:val="FF0000"/>
          <w:sz w:val="20"/>
          <w:szCs w:val="20"/>
        </w:rPr>
        <w:t xml:space="preserve"> JUN</w:t>
      </w:r>
      <w:r w:rsidRPr="00C95976">
        <w:rPr>
          <w:color w:val="FF0000"/>
          <w:sz w:val="20"/>
          <w:szCs w:val="20"/>
        </w:rPr>
        <w:t xml:space="preserve"> </w:t>
      </w:r>
      <w:r w:rsidRPr="00C95976">
        <w:rPr>
          <w:color w:val="FF0000"/>
          <w:spacing w:val="-4"/>
          <w:sz w:val="20"/>
          <w:szCs w:val="20"/>
        </w:rPr>
        <w:t>2024.</w:t>
      </w:r>
    </w:p>
    <w:p w14:paraId="49E50B27" w14:textId="77777777" w:rsidR="00905B5A" w:rsidRPr="00C95976" w:rsidRDefault="00905B5A" w:rsidP="00905B5A">
      <w:pPr>
        <w:pStyle w:val="ListParagraph"/>
        <w:numPr>
          <w:ilvl w:val="1"/>
          <w:numId w:val="8"/>
        </w:numPr>
        <w:tabs>
          <w:tab w:val="left" w:pos="720"/>
          <w:tab w:val="left" w:pos="8010"/>
        </w:tabs>
        <w:spacing w:before="120"/>
        <w:ind w:left="540" w:hanging="540"/>
        <w:rPr>
          <w:sz w:val="20"/>
          <w:szCs w:val="20"/>
        </w:rPr>
      </w:pPr>
      <w:r w:rsidRPr="00C95976">
        <w:rPr>
          <w:sz w:val="20"/>
          <w:szCs w:val="20"/>
        </w:rPr>
        <w:t>Contracting</w:t>
      </w:r>
      <w:r w:rsidRPr="00C95976">
        <w:rPr>
          <w:spacing w:val="-10"/>
          <w:sz w:val="20"/>
          <w:szCs w:val="20"/>
        </w:rPr>
        <w:t xml:space="preserve"> </w:t>
      </w:r>
      <w:r w:rsidRPr="00C95976">
        <w:rPr>
          <w:sz w:val="20"/>
          <w:szCs w:val="20"/>
        </w:rPr>
        <w:t>Office:</w:t>
      </w:r>
      <w:r w:rsidRPr="00C95976">
        <w:rPr>
          <w:spacing w:val="42"/>
          <w:sz w:val="20"/>
          <w:szCs w:val="20"/>
        </w:rPr>
        <w:t xml:space="preserve"> </w:t>
      </w:r>
      <w:r w:rsidRPr="00C95976">
        <w:rPr>
          <w:sz w:val="20"/>
          <w:szCs w:val="20"/>
        </w:rPr>
        <w:t>USPFO-P&amp;C-VT;</w:t>
      </w:r>
      <w:r w:rsidRPr="00C95976">
        <w:rPr>
          <w:spacing w:val="-6"/>
          <w:sz w:val="20"/>
          <w:szCs w:val="20"/>
        </w:rPr>
        <w:t xml:space="preserve"> </w:t>
      </w:r>
      <w:r w:rsidRPr="00C95976">
        <w:rPr>
          <w:sz w:val="20"/>
          <w:szCs w:val="20"/>
        </w:rPr>
        <w:t>Building</w:t>
      </w:r>
      <w:r w:rsidRPr="00C95976">
        <w:rPr>
          <w:spacing w:val="-6"/>
          <w:sz w:val="20"/>
          <w:szCs w:val="20"/>
        </w:rPr>
        <w:t xml:space="preserve"> </w:t>
      </w:r>
      <w:r w:rsidRPr="00C95976">
        <w:rPr>
          <w:sz w:val="20"/>
          <w:szCs w:val="20"/>
        </w:rPr>
        <w:t>3</w:t>
      </w:r>
      <w:r w:rsidRPr="00C95976">
        <w:rPr>
          <w:spacing w:val="-7"/>
          <w:sz w:val="20"/>
          <w:szCs w:val="20"/>
        </w:rPr>
        <w:t xml:space="preserve"> </w:t>
      </w:r>
      <w:r w:rsidRPr="00C95976">
        <w:rPr>
          <w:sz w:val="20"/>
          <w:szCs w:val="20"/>
        </w:rPr>
        <w:t>Camp</w:t>
      </w:r>
      <w:r w:rsidRPr="00C95976">
        <w:rPr>
          <w:spacing w:val="-7"/>
          <w:sz w:val="20"/>
          <w:szCs w:val="20"/>
        </w:rPr>
        <w:t xml:space="preserve"> </w:t>
      </w:r>
      <w:r w:rsidRPr="00C95976">
        <w:rPr>
          <w:sz w:val="20"/>
          <w:szCs w:val="20"/>
        </w:rPr>
        <w:t>Johnson,</w:t>
      </w:r>
      <w:r w:rsidRPr="00C95976">
        <w:rPr>
          <w:spacing w:val="-7"/>
          <w:sz w:val="20"/>
          <w:szCs w:val="20"/>
        </w:rPr>
        <w:t xml:space="preserve"> </w:t>
      </w:r>
      <w:r w:rsidRPr="00C95976">
        <w:rPr>
          <w:sz w:val="20"/>
          <w:szCs w:val="20"/>
        </w:rPr>
        <w:t>Colchester</w:t>
      </w:r>
      <w:r w:rsidRPr="00C95976">
        <w:rPr>
          <w:spacing w:val="-5"/>
          <w:sz w:val="20"/>
          <w:szCs w:val="20"/>
        </w:rPr>
        <w:t xml:space="preserve"> </w:t>
      </w:r>
      <w:r w:rsidRPr="00C95976">
        <w:rPr>
          <w:sz w:val="20"/>
          <w:szCs w:val="20"/>
        </w:rPr>
        <w:t>Vermont</w:t>
      </w:r>
      <w:r w:rsidRPr="00C95976">
        <w:rPr>
          <w:spacing w:val="-6"/>
          <w:sz w:val="20"/>
          <w:szCs w:val="20"/>
        </w:rPr>
        <w:t xml:space="preserve"> </w:t>
      </w:r>
      <w:r w:rsidRPr="00C95976">
        <w:rPr>
          <w:spacing w:val="-2"/>
          <w:sz w:val="20"/>
          <w:szCs w:val="20"/>
        </w:rPr>
        <w:t>05446.</w:t>
      </w:r>
    </w:p>
    <w:p w14:paraId="72E9B2F4" w14:textId="7A25BF1E" w:rsidR="00905B5A" w:rsidRPr="00C95976" w:rsidRDefault="00905B5A" w:rsidP="00905B5A">
      <w:pPr>
        <w:pStyle w:val="ListParagraph"/>
        <w:numPr>
          <w:ilvl w:val="1"/>
          <w:numId w:val="8"/>
        </w:numPr>
        <w:tabs>
          <w:tab w:val="left" w:pos="720"/>
          <w:tab w:val="left" w:pos="8010"/>
        </w:tabs>
        <w:spacing w:before="119"/>
        <w:ind w:left="540" w:hanging="540"/>
        <w:rPr>
          <w:sz w:val="20"/>
          <w:szCs w:val="20"/>
        </w:rPr>
      </w:pPr>
      <w:r w:rsidRPr="00C95976">
        <w:rPr>
          <w:sz w:val="20"/>
          <w:szCs w:val="20"/>
        </w:rPr>
        <w:t>Government</w:t>
      </w:r>
      <w:r w:rsidRPr="00C95976">
        <w:rPr>
          <w:spacing w:val="-8"/>
          <w:sz w:val="20"/>
          <w:szCs w:val="20"/>
        </w:rPr>
        <w:t xml:space="preserve"> </w:t>
      </w:r>
      <w:r w:rsidRPr="00C95976">
        <w:rPr>
          <w:sz w:val="20"/>
          <w:szCs w:val="20"/>
        </w:rPr>
        <w:t>Points</w:t>
      </w:r>
      <w:r w:rsidRPr="00C95976">
        <w:rPr>
          <w:spacing w:val="-5"/>
          <w:sz w:val="20"/>
          <w:szCs w:val="20"/>
        </w:rPr>
        <w:t xml:space="preserve"> </w:t>
      </w:r>
      <w:r w:rsidRPr="00C95976">
        <w:rPr>
          <w:sz w:val="20"/>
          <w:szCs w:val="20"/>
        </w:rPr>
        <w:t>of</w:t>
      </w:r>
      <w:r w:rsidRPr="00C95976">
        <w:rPr>
          <w:spacing w:val="-6"/>
          <w:sz w:val="20"/>
          <w:szCs w:val="20"/>
        </w:rPr>
        <w:t xml:space="preserve"> </w:t>
      </w:r>
      <w:r w:rsidRPr="00C95976">
        <w:rPr>
          <w:sz w:val="20"/>
          <w:szCs w:val="20"/>
        </w:rPr>
        <w:t>Contact:</w:t>
      </w:r>
      <w:r w:rsidRPr="00C95976">
        <w:rPr>
          <w:spacing w:val="-7"/>
          <w:sz w:val="20"/>
          <w:szCs w:val="20"/>
        </w:rPr>
        <w:t xml:space="preserve"> </w:t>
      </w:r>
      <w:r w:rsidRPr="00C95976">
        <w:rPr>
          <w:sz w:val="20"/>
          <w:szCs w:val="20"/>
        </w:rPr>
        <w:t>Contracting</w:t>
      </w:r>
      <w:r w:rsidRPr="00C95976">
        <w:rPr>
          <w:spacing w:val="-6"/>
          <w:sz w:val="20"/>
          <w:szCs w:val="20"/>
        </w:rPr>
        <w:t xml:space="preserve"> </w:t>
      </w:r>
      <w:r w:rsidRPr="00C95976">
        <w:rPr>
          <w:sz w:val="20"/>
          <w:szCs w:val="20"/>
        </w:rPr>
        <w:t>Officer:</w:t>
      </w:r>
      <w:r w:rsidRPr="00C95976">
        <w:rPr>
          <w:spacing w:val="-8"/>
          <w:sz w:val="20"/>
          <w:szCs w:val="20"/>
        </w:rPr>
        <w:t xml:space="preserve"> </w:t>
      </w:r>
      <w:hyperlink r:id="rId7" w:history="1">
        <w:r w:rsidRPr="00C95976">
          <w:rPr>
            <w:rStyle w:val="Hyperlink"/>
            <w:rFonts w:cs="Arial"/>
            <w:sz w:val="20"/>
            <w:szCs w:val="20"/>
          </w:rPr>
          <w:t>kathleen.b.oneill.civ@army.mil</w:t>
        </w:r>
      </w:hyperlink>
      <w:r w:rsidRPr="00C95976">
        <w:rPr>
          <w:rStyle w:val="Hyperlink"/>
          <w:rFonts w:cs="Arial"/>
          <w:sz w:val="20"/>
          <w:szCs w:val="20"/>
        </w:rPr>
        <w:t xml:space="preserve"> </w:t>
      </w:r>
      <w:r w:rsidRPr="00C95976">
        <w:rPr>
          <w:sz w:val="20"/>
          <w:szCs w:val="20"/>
        </w:rPr>
        <w:t>and</w:t>
      </w:r>
      <w:r w:rsidRPr="00C95976">
        <w:rPr>
          <w:spacing w:val="-6"/>
          <w:sz w:val="20"/>
          <w:szCs w:val="20"/>
        </w:rPr>
        <w:t xml:space="preserve"> </w:t>
      </w:r>
      <w:r w:rsidRPr="00C95976">
        <w:rPr>
          <w:sz w:val="20"/>
          <w:szCs w:val="20"/>
        </w:rPr>
        <w:t>Contract Specialist:</w:t>
      </w:r>
      <w:r w:rsidR="00493D9A" w:rsidRPr="00C95976">
        <w:rPr>
          <w:sz w:val="20"/>
          <w:szCs w:val="20"/>
        </w:rPr>
        <w:t xml:space="preserve"> donald.j.luby.civ@army.mil</w:t>
      </w:r>
      <w:r w:rsidRPr="00C95976">
        <w:rPr>
          <w:sz w:val="20"/>
          <w:szCs w:val="20"/>
        </w:rPr>
        <w:t>.</w:t>
      </w:r>
    </w:p>
    <w:p w14:paraId="0A83280A" w14:textId="77777777" w:rsidR="00905B5A" w:rsidRPr="00C95976" w:rsidRDefault="00905B5A" w:rsidP="00905B5A">
      <w:pPr>
        <w:pStyle w:val="ListParagraph"/>
        <w:numPr>
          <w:ilvl w:val="1"/>
          <w:numId w:val="8"/>
        </w:numPr>
        <w:tabs>
          <w:tab w:val="left" w:pos="720"/>
          <w:tab w:val="left" w:pos="8010"/>
        </w:tabs>
        <w:spacing w:before="119"/>
        <w:ind w:left="540" w:hanging="540"/>
        <w:rPr>
          <w:sz w:val="20"/>
          <w:szCs w:val="20"/>
        </w:rPr>
      </w:pPr>
      <w:r w:rsidRPr="00C95976">
        <w:rPr>
          <w:sz w:val="20"/>
          <w:szCs w:val="20"/>
        </w:rPr>
        <w:t>A</w:t>
      </w:r>
      <w:r w:rsidRPr="00C95976">
        <w:rPr>
          <w:spacing w:val="-3"/>
          <w:sz w:val="20"/>
          <w:szCs w:val="20"/>
        </w:rPr>
        <w:t xml:space="preserve"> </w:t>
      </w:r>
      <w:r w:rsidRPr="00C95976">
        <w:rPr>
          <w:sz w:val="20"/>
          <w:szCs w:val="20"/>
        </w:rPr>
        <w:t>list</w:t>
      </w:r>
      <w:r w:rsidRPr="00C95976">
        <w:rPr>
          <w:spacing w:val="-3"/>
          <w:sz w:val="20"/>
          <w:szCs w:val="20"/>
        </w:rPr>
        <w:t xml:space="preserve"> </w:t>
      </w:r>
      <w:r w:rsidRPr="00C95976">
        <w:rPr>
          <w:sz w:val="20"/>
          <w:szCs w:val="20"/>
        </w:rPr>
        <w:t>of</w:t>
      </w:r>
      <w:r w:rsidRPr="00C95976">
        <w:rPr>
          <w:spacing w:val="-3"/>
          <w:sz w:val="20"/>
          <w:szCs w:val="20"/>
        </w:rPr>
        <w:t xml:space="preserve"> </w:t>
      </w:r>
      <w:r w:rsidRPr="00C95976">
        <w:rPr>
          <w:sz w:val="20"/>
          <w:szCs w:val="20"/>
        </w:rPr>
        <w:t>line</w:t>
      </w:r>
      <w:r w:rsidRPr="00C95976">
        <w:rPr>
          <w:spacing w:val="-3"/>
          <w:sz w:val="20"/>
          <w:szCs w:val="20"/>
        </w:rPr>
        <w:t xml:space="preserve"> </w:t>
      </w:r>
      <w:r w:rsidRPr="00C95976">
        <w:rPr>
          <w:sz w:val="20"/>
          <w:szCs w:val="20"/>
        </w:rPr>
        <w:t>item</w:t>
      </w:r>
      <w:r w:rsidRPr="00C95976">
        <w:rPr>
          <w:spacing w:val="-3"/>
          <w:sz w:val="20"/>
          <w:szCs w:val="20"/>
        </w:rPr>
        <w:t xml:space="preserve"> </w:t>
      </w:r>
      <w:r w:rsidRPr="00C95976">
        <w:rPr>
          <w:sz w:val="20"/>
          <w:szCs w:val="20"/>
        </w:rPr>
        <w:t>number(s)</w:t>
      </w:r>
      <w:r w:rsidRPr="00C95976">
        <w:rPr>
          <w:spacing w:val="-2"/>
          <w:sz w:val="20"/>
          <w:szCs w:val="20"/>
        </w:rPr>
        <w:t xml:space="preserve"> </w:t>
      </w:r>
      <w:r w:rsidRPr="00C95976">
        <w:rPr>
          <w:sz w:val="20"/>
          <w:szCs w:val="20"/>
        </w:rPr>
        <w:t>and</w:t>
      </w:r>
      <w:r w:rsidRPr="00C95976">
        <w:rPr>
          <w:spacing w:val="-3"/>
          <w:sz w:val="20"/>
          <w:szCs w:val="20"/>
        </w:rPr>
        <w:t xml:space="preserve"> </w:t>
      </w:r>
      <w:r w:rsidRPr="00C95976">
        <w:rPr>
          <w:sz w:val="20"/>
          <w:szCs w:val="20"/>
        </w:rPr>
        <w:t>items,</w:t>
      </w:r>
      <w:r w:rsidRPr="00C95976">
        <w:rPr>
          <w:spacing w:val="-3"/>
          <w:sz w:val="20"/>
          <w:szCs w:val="20"/>
        </w:rPr>
        <w:t xml:space="preserve"> </w:t>
      </w:r>
      <w:r w:rsidRPr="00C95976">
        <w:rPr>
          <w:sz w:val="20"/>
          <w:szCs w:val="20"/>
        </w:rPr>
        <w:t>quantities,</w:t>
      </w:r>
      <w:r w:rsidRPr="00C95976">
        <w:rPr>
          <w:spacing w:val="-3"/>
          <w:sz w:val="20"/>
          <w:szCs w:val="20"/>
        </w:rPr>
        <w:t xml:space="preserve"> </w:t>
      </w:r>
      <w:r w:rsidRPr="00C95976">
        <w:rPr>
          <w:sz w:val="20"/>
          <w:szCs w:val="20"/>
        </w:rPr>
        <w:t>and</w:t>
      </w:r>
      <w:r w:rsidRPr="00C95976">
        <w:rPr>
          <w:spacing w:val="-4"/>
          <w:sz w:val="20"/>
          <w:szCs w:val="20"/>
        </w:rPr>
        <w:t xml:space="preserve"> </w:t>
      </w:r>
      <w:r w:rsidRPr="00C95976">
        <w:rPr>
          <w:sz w:val="20"/>
          <w:szCs w:val="20"/>
        </w:rPr>
        <w:t>units</w:t>
      </w:r>
      <w:r w:rsidRPr="00C95976">
        <w:rPr>
          <w:spacing w:val="-2"/>
          <w:sz w:val="20"/>
          <w:szCs w:val="20"/>
        </w:rPr>
        <w:t xml:space="preserve"> </w:t>
      </w:r>
      <w:r w:rsidRPr="00C95976">
        <w:rPr>
          <w:sz w:val="20"/>
          <w:szCs w:val="20"/>
        </w:rPr>
        <w:t>of</w:t>
      </w:r>
      <w:r w:rsidRPr="00C95976">
        <w:rPr>
          <w:spacing w:val="-3"/>
          <w:sz w:val="20"/>
          <w:szCs w:val="20"/>
        </w:rPr>
        <w:t xml:space="preserve"> </w:t>
      </w:r>
      <w:r w:rsidRPr="00C95976">
        <w:rPr>
          <w:sz w:val="20"/>
          <w:szCs w:val="20"/>
        </w:rPr>
        <w:t>measure</w:t>
      </w:r>
      <w:r w:rsidRPr="00C95976">
        <w:rPr>
          <w:spacing w:val="-3"/>
          <w:sz w:val="20"/>
          <w:szCs w:val="20"/>
        </w:rPr>
        <w:t>:</w:t>
      </w:r>
    </w:p>
    <w:p w14:paraId="64A3C299" w14:textId="77777777" w:rsidR="00905B5A" w:rsidRPr="00C95976" w:rsidRDefault="00905B5A" w:rsidP="00905B5A">
      <w:pPr>
        <w:pStyle w:val="ListParagraph"/>
        <w:tabs>
          <w:tab w:val="left" w:pos="720"/>
          <w:tab w:val="left" w:pos="8010"/>
        </w:tabs>
        <w:spacing w:before="119"/>
        <w:ind w:left="0"/>
        <w:rPr>
          <w:sz w:val="20"/>
          <w:szCs w:val="20"/>
        </w:rPr>
      </w:pPr>
    </w:p>
    <w:tbl>
      <w:tblPr>
        <w:tblW w:w="9345" w:type="dxa"/>
        <w:tblInd w:w="-5" w:type="dxa"/>
        <w:tblLook w:val="04A0" w:firstRow="1" w:lastRow="0" w:firstColumn="1" w:lastColumn="0" w:noHBand="0" w:noVBand="1"/>
      </w:tblPr>
      <w:tblGrid>
        <w:gridCol w:w="895"/>
        <w:gridCol w:w="2700"/>
        <w:gridCol w:w="1440"/>
        <w:gridCol w:w="1368"/>
        <w:gridCol w:w="1152"/>
        <w:gridCol w:w="1790"/>
      </w:tblGrid>
      <w:tr w:rsidR="00DA674F" w:rsidRPr="00C95976" w14:paraId="74EB7EEC" w14:textId="77777777" w:rsidTr="007418CF">
        <w:trPr>
          <w:trHeight w:val="315"/>
        </w:trPr>
        <w:tc>
          <w:tcPr>
            <w:tcW w:w="9345"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6D65E8" w14:textId="7D8692B9" w:rsidR="00DA674F" w:rsidRPr="00C95976" w:rsidRDefault="00DA674F" w:rsidP="00DA674F">
            <w:pPr>
              <w:jc w:val="center"/>
              <w:rPr>
                <w:rFonts w:ascii="Arial" w:eastAsia="Times New Roman" w:hAnsi="Arial" w:cs="Arial"/>
                <w:b/>
                <w:bCs/>
                <w:color w:val="000000"/>
                <w:sz w:val="20"/>
                <w:szCs w:val="20"/>
              </w:rPr>
            </w:pPr>
            <w:r w:rsidRPr="00C95976">
              <w:rPr>
                <w:rFonts w:ascii="Arial" w:hAnsi="Arial" w:cs="Arial"/>
                <w:b/>
                <w:bCs/>
                <w:color w:val="000000"/>
                <w:sz w:val="20"/>
                <w:szCs w:val="20"/>
              </w:rPr>
              <w:t>Pricing Schedule</w:t>
            </w:r>
          </w:p>
        </w:tc>
      </w:tr>
      <w:tr w:rsidR="00DA674F" w:rsidRPr="00C95976" w14:paraId="22EFEF18" w14:textId="77777777" w:rsidTr="001F319E">
        <w:trPr>
          <w:trHeight w:val="600"/>
        </w:trPr>
        <w:tc>
          <w:tcPr>
            <w:tcW w:w="895" w:type="dxa"/>
            <w:tcBorders>
              <w:top w:val="nil"/>
              <w:left w:val="single" w:sz="8" w:space="0" w:color="auto"/>
              <w:bottom w:val="single" w:sz="4" w:space="0" w:color="auto"/>
              <w:right w:val="single" w:sz="4" w:space="0" w:color="auto"/>
            </w:tcBorders>
            <w:shd w:val="clear" w:color="auto" w:fill="auto"/>
            <w:noWrap/>
            <w:vAlign w:val="center"/>
            <w:hideMark/>
          </w:tcPr>
          <w:p w14:paraId="09711781" w14:textId="2BEC1E7B" w:rsidR="00DA674F" w:rsidRPr="00C95976" w:rsidRDefault="00DA674F" w:rsidP="00350636">
            <w:pPr>
              <w:jc w:val="center"/>
              <w:rPr>
                <w:rFonts w:ascii="Arial" w:hAnsi="Arial" w:cs="Arial"/>
                <w:b/>
                <w:bCs/>
                <w:color w:val="000000"/>
                <w:sz w:val="20"/>
                <w:szCs w:val="20"/>
              </w:rPr>
            </w:pPr>
            <w:r w:rsidRPr="00C95976">
              <w:rPr>
                <w:rFonts w:ascii="Arial" w:hAnsi="Arial" w:cs="Arial"/>
                <w:b/>
                <w:bCs/>
                <w:color w:val="000000"/>
                <w:sz w:val="20"/>
                <w:szCs w:val="20"/>
              </w:rPr>
              <w:t>CLIN</w:t>
            </w:r>
          </w:p>
        </w:tc>
        <w:tc>
          <w:tcPr>
            <w:tcW w:w="2700" w:type="dxa"/>
            <w:tcBorders>
              <w:top w:val="nil"/>
              <w:left w:val="nil"/>
              <w:bottom w:val="single" w:sz="4" w:space="0" w:color="auto"/>
              <w:right w:val="single" w:sz="4" w:space="0" w:color="auto"/>
            </w:tcBorders>
            <w:shd w:val="clear" w:color="auto" w:fill="auto"/>
            <w:noWrap/>
            <w:vAlign w:val="center"/>
            <w:hideMark/>
          </w:tcPr>
          <w:p w14:paraId="529F5567" w14:textId="77777777" w:rsidR="00DA674F" w:rsidRPr="00C95976" w:rsidRDefault="00DA674F" w:rsidP="00DA674F">
            <w:pPr>
              <w:jc w:val="center"/>
              <w:rPr>
                <w:rFonts w:ascii="Arial" w:hAnsi="Arial" w:cs="Arial"/>
                <w:b/>
                <w:bCs/>
                <w:color w:val="000000"/>
                <w:sz w:val="20"/>
                <w:szCs w:val="20"/>
              </w:rPr>
            </w:pPr>
            <w:r w:rsidRPr="00C95976">
              <w:rPr>
                <w:rFonts w:ascii="Arial" w:hAnsi="Arial" w:cs="Arial"/>
                <w:b/>
                <w:bCs/>
                <w:color w:val="000000"/>
                <w:sz w:val="20"/>
                <w:szCs w:val="20"/>
              </w:rPr>
              <w:t>Description</w:t>
            </w:r>
          </w:p>
        </w:tc>
        <w:tc>
          <w:tcPr>
            <w:tcW w:w="1440" w:type="dxa"/>
            <w:tcBorders>
              <w:top w:val="nil"/>
              <w:left w:val="nil"/>
              <w:bottom w:val="single" w:sz="4" w:space="0" w:color="auto"/>
              <w:right w:val="single" w:sz="4" w:space="0" w:color="auto"/>
            </w:tcBorders>
            <w:shd w:val="clear" w:color="auto" w:fill="auto"/>
            <w:vAlign w:val="center"/>
            <w:hideMark/>
          </w:tcPr>
          <w:p w14:paraId="459C2A55" w14:textId="0E42435E" w:rsidR="00DA674F" w:rsidRPr="00C95976" w:rsidRDefault="00DA674F" w:rsidP="00DA674F">
            <w:pPr>
              <w:jc w:val="center"/>
              <w:rPr>
                <w:rFonts w:ascii="Arial" w:hAnsi="Arial" w:cs="Arial"/>
                <w:b/>
                <w:bCs/>
                <w:color w:val="000000"/>
                <w:sz w:val="20"/>
                <w:szCs w:val="20"/>
              </w:rPr>
            </w:pPr>
            <w:r w:rsidRPr="00C95976">
              <w:rPr>
                <w:rFonts w:ascii="Arial" w:hAnsi="Arial" w:cs="Arial"/>
                <w:b/>
                <w:bCs/>
                <w:color w:val="000000"/>
                <w:sz w:val="20"/>
                <w:szCs w:val="20"/>
              </w:rPr>
              <w:t>Quantity</w:t>
            </w:r>
          </w:p>
        </w:tc>
        <w:tc>
          <w:tcPr>
            <w:tcW w:w="1368" w:type="dxa"/>
            <w:tcBorders>
              <w:top w:val="single" w:sz="4" w:space="0" w:color="auto"/>
              <w:left w:val="nil"/>
              <w:bottom w:val="single" w:sz="4" w:space="0" w:color="auto"/>
              <w:right w:val="single" w:sz="4" w:space="0" w:color="auto"/>
            </w:tcBorders>
            <w:vAlign w:val="center"/>
          </w:tcPr>
          <w:p w14:paraId="1B24000C" w14:textId="3DC123D4" w:rsidR="00DA674F" w:rsidRPr="00C95976" w:rsidRDefault="00DA674F" w:rsidP="00DA674F">
            <w:pPr>
              <w:jc w:val="center"/>
              <w:rPr>
                <w:rFonts w:ascii="Arial" w:hAnsi="Arial" w:cs="Arial"/>
                <w:b/>
                <w:bCs/>
                <w:color w:val="000000"/>
                <w:sz w:val="20"/>
                <w:szCs w:val="20"/>
              </w:rPr>
            </w:pPr>
            <w:r w:rsidRPr="00C95976">
              <w:rPr>
                <w:rFonts w:ascii="Arial" w:hAnsi="Arial" w:cs="Arial"/>
                <w:b/>
                <w:bCs/>
                <w:color w:val="000000"/>
                <w:sz w:val="20"/>
                <w:szCs w:val="20"/>
              </w:rPr>
              <w:t>Unit of Issue</w:t>
            </w:r>
          </w:p>
        </w:tc>
        <w:tc>
          <w:tcPr>
            <w:tcW w:w="1152" w:type="dxa"/>
            <w:tcBorders>
              <w:top w:val="nil"/>
              <w:left w:val="single" w:sz="4" w:space="0" w:color="auto"/>
              <w:bottom w:val="single" w:sz="4" w:space="0" w:color="auto"/>
              <w:right w:val="single" w:sz="4" w:space="0" w:color="auto"/>
            </w:tcBorders>
            <w:shd w:val="clear" w:color="auto" w:fill="auto"/>
            <w:noWrap/>
            <w:vAlign w:val="center"/>
            <w:hideMark/>
          </w:tcPr>
          <w:p w14:paraId="1310D786" w14:textId="1AF74523" w:rsidR="00DA674F" w:rsidRPr="00C95976" w:rsidRDefault="00DA674F" w:rsidP="00DA674F">
            <w:pPr>
              <w:jc w:val="center"/>
              <w:rPr>
                <w:rFonts w:ascii="Arial" w:hAnsi="Arial" w:cs="Arial"/>
                <w:b/>
                <w:bCs/>
                <w:color w:val="000000"/>
                <w:sz w:val="20"/>
                <w:szCs w:val="20"/>
              </w:rPr>
            </w:pPr>
            <w:r w:rsidRPr="00C95976">
              <w:rPr>
                <w:rFonts w:ascii="Arial" w:hAnsi="Arial" w:cs="Arial"/>
                <w:b/>
                <w:bCs/>
                <w:color w:val="000000"/>
                <w:sz w:val="20"/>
                <w:szCs w:val="20"/>
              </w:rPr>
              <w:t>Price</w:t>
            </w:r>
          </w:p>
        </w:tc>
        <w:tc>
          <w:tcPr>
            <w:tcW w:w="1790" w:type="dxa"/>
            <w:tcBorders>
              <w:top w:val="nil"/>
              <w:left w:val="nil"/>
              <w:bottom w:val="single" w:sz="4" w:space="0" w:color="auto"/>
              <w:right w:val="single" w:sz="8" w:space="0" w:color="auto"/>
            </w:tcBorders>
            <w:shd w:val="clear" w:color="auto" w:fill="auto"/>
            <w:noWrap/>
            <w:vAlign w:val="center"/>
            <w:hideMark/>
          </w:tcPr>
          <w:p w14:paraId="0828DE97" w14:textId="77777777" w:rsidR="00DA674F" w:rsidRPr="00C95976" w:rsidRDefault="00DA674F" w:rsidP="00DA674F">
            <w:pPr>
              <w:jc w:val="center"/>
              <w:rPr>
                <w:rFonts w:ascii="Arial" w:hAnsi="Arial" w:cs="Arial"/>
                <w:b/>
                <w:bCs/>
                <w:color w:val="000000"/>
                <w:sz w:val="20"/>
                <w:szCs w:val="20"/>
              </w:rPr>
            </w:pPr>
            <w:r w:rsidRPr="00C95976">
              <w:rPr>
                <w:rFonts w:ascii="Arial" w:hAnsi="Arial" w:cs="Arial"/>
                <w:b/>
                <w:bCs/>
                <w:color w:val="000000"/>
                <w:sz w:val="20"/>
                <w:szCs w:val="20"/>
              </w:rPr>
              <w:t>Total</w:t>
            </w:r>
          </w:p>
        </w:tc>
      </w:tr>
      <w:tr w:rsidR="00DA674F" w:rsidRPr="00C95976" w14:paraId="3CA7F361" w14:textId="77777777" w:rsidTr="001F319E">
        <w:trPr>
          <w:trHeight w:val="300"/>
        </w:trPr>
        <w:tc>
          <w:tcPr>
            <w:tcW w:w="895" w:type="dxa"/>
            <w:tcBorders>
              <w:top w:val="nil"/>
              <w:left w:val="single" w:sz="8" w:space="0" w:color="auto"/>
              <w:bottom w:val="single" w:sz="4" w:space="0" w:color="auto"/>
              <w:right w:val="single" w:sz="4" w:space="0" w:color="auto"/>
            </w:tcBorders>
            <w:shd w:val="clear" w:color="auto" w:fill="auto"/>
            <w:noWrap/>
            <w:vAlign w:val="center"/>
            <w:hideMark/>
          </w:tcPr>
          <w:p w14:paraId="69B433F3" w14:textId="6D0E3A97" w:rsidR="00DA674F" w:rsidRPr="00C95976" w:rsidRDefault="00DA674F" w:rsidP="00DA674F">
            <w:pPr>
              <w:jc w:val="center"/>
              <w:rPr>
                <w:rFonts w:ascii="Arial" w:hAnsi="Arial" w:cs="Arial"/>
                <w:color w:val="000000"/>
                <w:sz w:val="20"/>
                <w:szCs w:val="20"/>
              </w:rPr>
            </w:pPr>
            <w:r w:rsidRPr="00C95976">
              <w:rPr>
                <w:rFonts w:ascii="Arial" w:hAnsi="Arial" w:cs="Arial"/>
                <w:color w:val="000000"/>
                <w:sz w:val="20"/>
                <w:szCs w:val="20"/>
              </w:rPr>
              <w:t>0001</w:t>
            </w:r>
          </w:p>
        </w:tc>
        <w:tc>
          <w:tcPr>
            <w:tcW w:w="2700" w:type="dxa"/>
            <w:tcBorders>
              <w:top w:val="nil"/>
              <w:left w:val="nil"/>
              <w:bottom w:val="single" w:sz="4" w:space="0" w:color="auto"/>
              <w:right w:val="single" w:sz="4" w:space="0" w:color="auto"/>
            </w:tcBorders>
            <w:shd w:val="clear" w:color="auto" w:fill="auto"/>
            <w:noWrap/>
            <w:vAlign w:val="center"/>
            <w:hideMark/>
          </w:tcPr>
          <w:p w14:paraId="35EE9130" w14:textId="34840B6A" w:rsidR="001F319E" w:rsidRPr="00C95976" w:rsidRDefault="00DA674F" w:rsidP="001F319E">
            <w:pPr>
              <w:spacing w:after="0"/>
              <w:jc w:val="center"/>
              <w:rPr>
                <w:rFonts w:ascii="Arial" w:hAnsi="Arial" w:cs="Arial"/>
                <w:color w:val="000000"/>
                <w:sz w:val="20"/>
                <w:szCs w:val="20"/>
              </w:rPr>
            </w:pPr>
            <w:r w:rsidRPr="00C95976">
              <w:rPr>
                <w:rFonts w:ascii="Arial" w:hAnsi="Arial" w:cs="Arial"/>
                <w:color w:val="000000"/>
                <w:sz w:val="20"/>
                <w:szCs w:val="20"/>
              </w:rPr>
              <w:t>Catered Dinner Meals</w:t>
            </w:r>
          </w:p>
          <w:p w14:paraId="4139CF03" w14:textId="6CC0A7B4" w:rsidR="00DA674F" w:rsidRPr="00C95976" w:rsidRDefault="00DA674F" w:rsidP="001F319E">
            <w:pPr>
              <w:jc w:val="center"/>
              <w:rPr>
                <w:rFonts w:ascii="Arial" w:hAnsi="Arial" w:cs="Arial"/>
                <w:color w:val="000000"/>
                <w:sz w:val="20"/>
                <w:szCs w:val="20"/>
              </w:rPr>
            </w:pPr>
            <w:r w:rsidRPr="00C95976">
              <w:rPr>
                <w:rFonts w:ascii="Arial" w:hAnsi="Arial" w:cs="Arial"/>
                <w:color w:val="000000"/>
                <w:sz w:val="20"/>
                <w:szCs w:val="20"/>
              </w:rPr>
              <w:t>(P</w:t>
            </w:r>
            <w:r w:rsidR="001F319E" w:rsidRPr="00C95976">
              <w:rPr>
                <w:rFonts w:ascii="Arial" w:hAnsi="Arial" w:cs="Arial"/>
                <w:color w:val="000000"/>
                <w:sz w:val="20"/>
                <w:szCs w:val="20"/>
              </w:rPr>
              <w:t>o</w:t>
            </w:r>
            <w:r w:rsidRPr="00C95976">
              <w:rPr>
                <w:rFonts w:ascii="Arial" w:hAnsi="Arial" w:cs="Arial"/>
                <w:color w:val="000000"/>
                <w:sz w:val="20"/>
                <w:szCs w:val="20"/>
              </w:rPr>
              <w:t xml:space="preserve">P </w:t>
            </w:r>
            <w:r w:rsidR="001F319E" w:rsidRPr="00C95976">
              <w:rPr>
                <w:rFonts w:ascii="Arial" w:hAnsi="Arial" w:cs="Arial"/>
                <w:color w:val="000000"/>
                <w:sz w:val="20"/>
                <w:szCs w:val="20"/>
              </w:rPr>
              <w:t xml:space="preserve">25 JUL – 01 AUG </w:t>
            </w:r>
            <w:r w:rsidRPr="00C95976">
              <w:rPr>
                <w:rFonts w:ascii="Arial" w:hAnsi="Arial" w:cs="Arial"/>
                <w:color w:val="000000"/>
                <w:sz w:val="20"/>
                <w:szCs w:val="20"/>
              </w:rPr>
              <w:t>2024)</w:t>
            </w:r>
          </w:p>
        </w:tc>
        <w:tc>
          <w:tcPr>
            <w:tcW w:w="1440" w:type="dxa"/>
            <w:tcBorders>
              <w:top w:val="nil"/>
              <w:left w:val="nil"/>
              <w:bottom w:val="single" w:sz="4" w:space="0" w:color="auto"/>
              <w:right w:val="single" w:sz="4" w:space="0" w:color="auto"/>
            </w:tcBorders>
            <w:shd w:val="clear" w:color="auto" w:fill="auto"/>
            <w:noWrap/>
            <w:vAlign w:val="center"/>
            <w:hideMark/>
          </w:tcPr>
          <w:p w14:paraId="61C788D8" w14:textId="08B58082" w:rsidR="00DA674F" w:rsidRPr="00C95976" w:rsidRDefault="00DA674F" w:rsidP="00DA674F">
            <w:pPr>
              <w:jc w:val="center"/>
              <w:rPr>
                <w:rFonts w:ascii="Arial" w:hAnsi="Arial" w:cs="Arial"/>
                <w:color w:val="000000"/>
                <w:sz w:val="20"/>
                <w:szCs w:val="20"/>
              </w:rPr>
            </w:pPr>
            <w:r w:rsidRPr="00C95976">
              <w:rPr>
                <w:rFonts w:ascii="Arial" w:hAnsi="Arial" w:cs="Arial"/>
                <w:color w:val="000000"/>
                <w:sz w:val="20"/>
                <w:szCs w:val="20"/>
              </w:rPr>
              <w:t>1,</w:t>
            </w:r>
            <w:r w:rsidR="00E76E39">
              <w:rPr>
                <w:rFonts w:ascii="Arial" w:hAnsi="Arial" w:cs="Arial"/>
                <w:color w:val="000000"/>
                <w:sz w:val="20"/>
                <w:szCs w:val="20"/>
              </w:rPr>
              <w:t>585</w:t>
            </w:r>
          </w:p>
        </w:tc>
        <w:tc>
          <w:tcPr>
            <w:tcW w:w="1368" w:type="dxa"/>
            <w:tcBorders>
              <w:top w:val="single" w:sz="4" w:space="0" w:color="auto"/>
              <w:left w:val="nil"/>
              <w:bottom w:val="single" w:sz="4" w:space="0" w:color="auto"/>
              <w:right w:val="single" w:sz="4" w:space="0" w:color="auto"/>
            </w:tcBorders>
            <w:vAlign w:val="center"/>
          </w:tcPr>
          <w:p w14:paraId="7A77DBEF" w14:textId="05219ED9" w:rsidR="00DA674F" w:rsidRPr="00C95976" w:rsidRDefault="00DA674F" w:rsidP="00DA674F">
            <w:pPr>
              <w:jc w:val="center"/>
              <w:rPr>
                <w:rFonts w:ascii="Arial" w:hAnsi="Arial" w:cs="Arial"/>
                <w:color w:val="000000"/>
                <w:sz w:val="20"/>
                <w:szCs w:val="20"/>
              </w:rPr>
            </w:pPr>
            <w:r w:rsidRPr="00C95976">
              <w:rPr>
                <w:rFonts w:ascii="Arial" w:hAnsi="Arial" w:cs="Arial"/>
                <w:color w:val="000000"/>
                <w:sz w:val="20"/>
                <w:szCs w:val="20"/>
              </w:rPr>
              <w:t>EACH</w:t>
            </w: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3ED9AFBE" w14:textId="4F2285E7" w:rsidR="00DA674F" w:rsidRPr="00C95976" w:rsidRDefault="00DA674F" w:rsidP="00350636">
            <w:pPr>
              <w:rPr>
                <w:rFonts w:ascii="Arial" w:hAnsi="Arial" w:cs="Arial"/>
                <w:color w:val="000000"/>
                <w:sz w:val="20"/>
                <w:szCs w:val="20"/>
              </w:rPr>
            </w:pPr>
            <w:r w:rsidRPr="00C95976">
              <w:rPr>
                <w:rFonts w:ascii="Arial" w:hAnsi="Arial" w:cs="Arial"/>
                <w:color w:val="000000"/>
                <w:sz w:val="20"/>
                <w:szCs w:val="20"/>
              </w:rPr>
              <w:t> </w:t>
            </w:r>
          </w:p>
        </w:tc>
        <w:tc>
          <w:tcPr>
            <w:tcW w:w="1790" w:type="dxa"/>
            <w:tcBorders>
              <w:top w:val="nil"/>
              <w:left w:val="nil"/>
              <w:bottom w:val="single" w:sz="4" w:space="0" w:color="auto"/>
              <w:right w:val="single" w:sz="8" w:space="0" w:color="auto"/>
            </w:tcBorders>
            <w:shd w:val="clear" w:color="auto" w:fill="auto"/>
            <w:noWrap/>
            <w:vAlign w:val="bottom"/>
            <w:hideMark/>
          </w:tcPr>
          <w:p w14:paraId="4037EDBB" w14:textId="77777777" w:rsidR="00DA674F" w:rsidRPr="00C95976" w:rsidRDefault="00DA674F" w:rsidP="00350636">
            <w:pPr>
              <w:rPr>
                <w:rFonts w:ascii="Arial" w:hAnsi="Arial" w:cs="Arial"/>
                <w:color w:val="000000"/>
                <w:sz w:val="20"/>
                <w:szCs w:val="20"/>
              </w:rPr>
            </w:pPr>
            <w:r w:rsidRPr="00C95976">
              <w:rPr>
                <w:rFonts w:ascii="Arial" w:hAnsi="Arial" w:cs="Arial"/>
                <w:color w:val="000000"/>
                <w:sz w:val="20"/>
                <w:szCs w:val="20"/>
              </w:rPr>
              <w:t> </w:t>
            </w:r>
          </w:p>
        </w:tc>
      </w:tr>
      <w:tr w:rsidR="00DA674F" w:rsidRPr="00C95976" w14:paraId="5714736E" w14:textId="77777777" w:rsidTr="000D54FC">
        <w:trPr>
          <w:trHeight w:val="315"/>
        </w:trPr>
        <w:tc>
          <w:tcPr>
            <w:tcW w:w="7555" w:type="dxa"/>
            <w:gridSpan w:val="5"/>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2E2AD9F" w14:textId="01D10571" w:rsidR="00DA674F" w:rsidRPr="00C95976" w:rsidRDefault="00DA674F" w:rsidP="00DA674F">
            <w:pPr>
              <w:jc w:val="right"/>
              <w:rPr>
                <w:rFonts w:ascii="Arial" w:hAnsi="Arial" w:cs="Arial"/>
                <w:b/>
                <w:bCs/>
                <w:color w:val="000000"/>
                <w:sz w:val="20"/>
                <w:szCs w:val="20"/>
              </w:rPr>
            </w:pPr>
            <w:r w:rsidRPr="00C95976">
              <w:rPr>
                <w:rFonts w:ascii="Arial" w:hAnsi="Arial" w:cs="Arial"/>
                <w:b/>
                <w:bCs/>
                <w:color w:val="000000"/>
                <w:sz w:val="20"/>
                <w:szCs w:val="20"/>
              </w:rPr>
              <w:t>TOTAL </w:t>
            </w:r>
          </w:p>
        </w:tc>
        <w:tc>
          <w:tcPr>
            <w:tcW w:w="1790" w:type="dxa"/>
            <w:tcBorders>
              <w:top w:val="single" w:sz="8" w:space="0" w:color="auto"/>
              <w:left w:val="nil"/>
              <w:bottom w:val="single" w:sz="8" w:space="0" w:color="auto"/>
              <w:right w:val="single" w:sz="8" w:space="0" w:color="auto"/>
            </w:tcBorders>
            <w:shd w:val="clear" w:color="auto" w:fill="auto"/>
            <w:noWrap/>
            <w:vAlign w:val="bottom"/>
            <w:hideMark/>
          </w:tcPr>
          <w:p w14:paraId="0D2B742C" w14:textId="77777777" w:rsidR="00DA674F" w:rsidRPr="00C95976" w:rsidRDefault="00DA674F" w:rsidP="00350636">
            <w:pPr>
              <w:rPr>
                <w:rFonts w:ascii="Arial" w:hAnsi="Arial" w:cs="Arial"/>
                <w:b/>
                <w:bCs/>
                <w:color w:val="000000"/>
                <w:sz w:val="20"/>
                <w:szCs w:val="20"/>
              </w:rPr>
            </w:pPr>
            <w:r w:rsidRPr="00C95976">
              <w:rPr>
                <w:rFonts w:ascii="Arial" w:hAnsi="Arial" w:cs="Arial"/>
                <w:b/>
                <w:bCs/>
                <w:color w:val="000000"/>
                <w:sz w:val="20"/>
                <w:szCs w:val="20"/>
              </w:rPr>
              <w:t> </w:t>
            </w:r>
          </w:p>
        </w:tc>
      </w:tr>
    </w:tbl>
    <w:p w14:paraId="469D2CAF" w14:textId="77777777" w:rsidR="00905B5A" w:rsidRPr="00C95976" w:rsidRDefault="00905B5A" w:rsidP="00905B5A">
      <w:pPr>
        <w:pStyle w:val="ListParagraph"/>
        <w:tabs>
          <w:tab w:val="left" w:pos="720"/>
        </w:tabs>
        <w:ind w:left="0"/>
        <w:rPr>
          <w:sz w:val="20"/>
          <w:szCs w:val="20"/>
        </w:rPr>
      </w:pPr>
    </w:p>
    <w:p w14:paraId="16C81ABB" w14:textId="05327804" w:rsidR="00905B5A" w:rsidRPr="00C95976" w:rsidRDefault="00905B5A" w:rsidP="00905B5A">
      <w:pPr>
        <w:pStyle w:val="ListParagraph"/>
        <w:numPr>
          <w:ilvl w:val="1"/>
          <w:numId w:val="8"/>
        </w:numPr>
        <w:tabs>
          <w:tab w:val="left" w:pos="720"/>
        </w:tabs>
        <w:ind w:left="720" w:hanging="720"/>
        <w:rPr>
          <w:sz w:val="20"/>
          <w:szCs w:val="20"/>
        </w:rPr>
      </w:pPr>
      <w:r w:rsidRPr="00C95976">
        <w:rPr>
          <w:sz w:val="20"/>
          <w:szCs w:val="20"/>
        </w:rPr>
        <w:t>Description of</w:t>
      </w:r>
      <w:r w:rsidRPr="00C95976">
        <w:rPr>
          <w:spacing w:val="-4"/>
          <w:sz w:val="20"/>
          <w:szCs w:val="20"/>
        </w:rPr>
        <w:t xml:space="preserve"> </w:t>
      </w:r>
      <w:r w:rsidRPr="00C95976">
        <w:rPr>
          <w:sz w:val="20"/>
          <w:szCs w:val="20"/>
        </w:rPr>
        <w:t>requirements</w:t>
      </w:r>
      <w:r w:rsidRPr="00C95976">
        <w:rPr>
          <w:spacing w:val="-2"/>
          <w:sz w:val="20"/>
          <w:szCs w:val="20"/>
        </w:rPr>
        <w:t xml:space="preserve"> </w:t>
      </w:r>
      <w:r w:rsidRPr="00C95976">
        <w:rPr>
          <w:sz w:val="20"/>
          <w:szCs w:val="20"/>
        </w:rPr>
        <w:t>for</w:t>
      </w:r>
      <w:r w:rsidRPr="00C95976">
        <w:rPr>
          <w:spacing w:val="-1"/>
          <w:sz w:val="20"/>
          <w:szCs w:val="20"/>
        </w:rPr>
        <w:t xml:space="preserve"> </w:t>
      </w:r>
      <w:r w:rsidRPr="00C95976">
        <w:rPr>
          <w:sz w:val="20"/>
          <w:szCs w:val="20"/>
        </w:rPr>
        <w:t>the</w:t>
      </w:r>
      <w:r w:rsidRPr="00C95976">
        <w:rPr>
          <w:spacing w:val="-2"/>
          <w:sz w:val="20"/>
          <w:szCs w:val="20"/>
        </w:rPr>
        <w:t xml:space="preserve"> </w:t>
      </w:r>
      <w:r w:rsidRPr="00C95976">
        <w:rPr>
          <w:sz w:val="20"/>
          <w:szCs w:val="20"/>
        </w:rPr>
        <w:t>items</w:t>
      </w:r>
      <w:r w:rsidRPr="00C95976">
        <w:rPr>
          <w:spacing w:val="-1"/>
          <w:sz w:val="20"/>
          <w:szCs w:val="20"/>
        </w:rPr>
        <w:t xml:space="preserve"> </w:t>
      </w:r>
      <w:r w:rsidRPr="00C95976">
        <w:rPr>
          <w:sz w:val="20"/>
          <w:szCs w:val="20"/>
        </w:rPr>
        <w:t>to</w:t>
      </w:r>
      <w:r w:rsidRPr="00C95976">
        <w:rPr>
          <w:spacing w:val="-2"/>
          <w:sz w:val="20"/>
          <w:szCs w:val="20"/>
        </w:rPr>
        <w:t xml:space="preserve"> </w:t>
      </w:r>
      <w:r w:rsidRPr="00C95976">
        <w:rPr>
          <w:sz w:val="20"/>
          <w:szCs w:val="20"/>
        </w:rPr>
        <w:t>be</w:t>
      </w:r>
      <w:r w:rsidRPr="00C95976">
        <w:rPr>
          <w:spacing w:val="-2"/>
          <w:sz w:val="20"/>
          <w:szCs w:val="20"/>
        </w:rPr>
        <w:t xml:space="preserve"> </w:t>
      </w:r>
      <w:r w:rsidRPr="00C95976">
        <w:rPr>
          <w:sz w:val="20"/>
          <w:szCs w:val="20"/>
        </w:rPr>
        <w:t>acquired:</w:t>
      </w:r>
      <w:r w:rsidRPr="00C95976">
        <w:rPr>
          <w:spacing w:val="40"/>
          <w:sz w:val="20"/>
          <w:szCs w:val="20"/>
        </w:rPr>
        <w:t xml:space="preserve"> </w:t>
      </w:r>
      <w:r w:rsidRPr="00C95976">
        <w:rPr>
          <w:sz w:val="20"/>
          <w:szCs w:val="20"/>
        </w:rPr>
        <w:t>Deliver</w:t>
      </w:r>
      <w:r w:rsidRPr="00C95976">
        <w:rPr>
          <w:spacing w:val="-1"/>
          <w:sz w:val="20"/>
          <w:szCs w:val="20"/>
        </w:rPr>
        <w:t xml:space="preserve"> </w:t>
      </w:r>
      <w:r w:rsidRPr="00C95976">
        <w:rPr>
          <w:sz w:val="20"/>
          <w:szCs w:val="20"/>
        </w:rPr>
        <w:t>and</w:t>
      </w:r>
      <w:r w:rsidRPr="00C95976">
        <w:rPr>
          <w:spacing w:val="-2"/>
          <w:sz w:val="20"/>
          <w:szCs w:val="20"/>
        </w:rPr>
        <w:t xml:space="preserve"> </w:t>
      </w:r>
      <w:r w:rsidRPr="00C95976">
        <w:rPr>
          <w:sz w:val="20"/>
          <w:szCs w:val="20"/>
        </w:rPr>
        <w:t>serve</w:t>
      </w:r>
      <w:r w:rsidRPr="00C95976">
        <w:rPr>
          <w:spacing w:val="-3"/>
          <w:sz w:val="20"/>
          <w:szCs w:val="20"/>
        </w:rPr>
        <w:t xml:space="preserve"> </w:t>
      </w:r>
      <w:r w:rsidRPr="00C95976">
        <w:rPr>
          <w:sz w:val="20"/>
          <w:szCs w:val="20"/>
        </w:rPr>
        <w:t>catered</w:t>
      </w:r>
      <w:r w:rsidRPr="00C95976">
        <w:rPr>
          <w:spacing w:val="-2"/>
          <w:sz w:val="20"/>
          <w:szCs w:val="20"/>
        </w:rPr>
        <w:t xml:space="preserve"> </w:t>
      </w:r>
      <w:r w:rsidRPr="00C95976">
        <w:rPr>
          <w:sz w:val="20"/>
          <w:szCs w:val="20"/>
        </w:rPr>
        <w:t>dinner</w:t>
      </w:r>
      <w:r w:rsidRPr="00C95976">
        <w:rPr>
          <w:spacing w:val="-2"/>
          <w:sz w:val="20"/>
          <w:szCs w:val="20"/>
        </w:rPr>
        <w:t xml:space="preserve"> </w:t>
      </w:r>
      <w:r w:rsidRPr="00C95976">
        <w:rPr>
          <w:sz w:val="20"/>
          <w:szCs w:val="20"/>
        </w:rPr>
        <w:t>meals</w:t>
      </w:r>
      <w:r w:rsidR="00E11964" w:rsidRPr="00C95976">
        <w:rPr>
          <w:sz w:val="20"/>
          <w:szCs w:val="20"/>
        </w:rPr>
        <w:t xml:space="preserve"> only</w:t>
      </w:r>
      <w:r w:rsidRPr="00C95976">
        <w:rPr>
          <w:spacing w:val="-2"/>
          <w:sz w:val="20"/>
          <w:szCs w:val="20"/>
        </w:rPr>
        <w:t xml:space="preserve"> </w:t>
      </w:r>
      <w:r w:rsidRPr="00C95976">
        <w:rPr>
          <w:sz w:val="20"/>
          <w:szCs w:val="20"/>
        </w:rPr>
        <w:t>and</w:t>
      </w:r>
      <w:r w:rsidRPr="00C95976">
        <w:rPr>
          <w:spacing w:val="-3"/>
          <w:sz w:val="20"/>
          <w:szCs w:val="20"/>
        </w:rPr>
        <w:t xml:space="preserve"> </w:t>
      </w:r>
      <w:r w:rsidRPr="00C95976">
        <w:rPr>
          <w:sz w:val="20"/>
          <w:szCs w:val="20"/>
        </w:rPr>
        <w:t>perform</w:t>
      </w:r>
      <w:r w:rsidRPr="00C95976">
        <w:rPr>
          <w:spacing w:val="-3"/>
          <w:sz w:val="20"/>
          <w:szCs w:val="20"/>
        </w:rPr>
        <w:t xml:space="preserve"> </w:t>
      </w:r>
      <w:r w:rsidRPr="00C95976">
        <w:rPr>
          <w:sz w:val="20"/>
          <w:szCs w:val="20"/>
        </w:rPr>
        <w:t>light</w:t>
      </w:r>
      <w:r w:rsidRPr="00C95976">
        <w:rPr>
          <w:spacing w:val="-3"/>
          <w:sz w:val="20"/>
          <w:szCs w:val="20"/>
        </w:rPr>
        <w:t xml:space="preserve"> </w:t>
      </w:r>
      <w:r w:rsidRPr="00C95976">
        <w:rPr>
          <w:sz w:val="20"/>
          <w:szCs w:val="20"/>
        </w:rPr>
        <w:t>cleaning</w:t>
      </w:r>
      <w:r w:rsidRPr="00C95976">
        <w:rPr>
          <w:spacing w:val="-3"/>
          <w:sz w:val="20"/>
          <w:szCs w:val="20"/>
        </w:rPr>
        <w:t xml:space="preserve"> </w:t>
      </w:r>
      <w:r w:rsidRPr="00C95976">
        <w:rPr>
          <w:sz w:val="20"/>
          <w:szCs w:val="20"/>
        </w:rPr>
        <w:t>services</w:t>
      </w:r>
      <w:r w:rsidRPr="00C95976">
        <w:rPr>
          <w:spacing w:val="-2"/>
          <w:sz w:val="20"/>
          <w:szCs w:val="20"/>
        </w:rPr>
        <w:t xml:space="preserve"> </w:t>
      </w:r>
      <w:r w:rsidRPr="00C95976">
        <w:rPr>
          <w:sz w:val="20"/>
          <w:szCs w:val="20"/>
        </w:rPr>
        <w:t>in</w:t>
      </w:r>
      <w:r w:rsidRPr="00C95976">
        <w:rPr>
          <w:spacing w:val="-3"/>
          <w:sz w:val="20"/>
          <w:szCs w:val="20"/>
        </w:rPr>
        <w:t xml:space="preserve"> </w:t>
      </w:r>
      <w:r w:rsidRPr="00C95976">
        <w:rPr>
          <w:sz w:val="20"/>
          <w:szCs w:val="20"/>
        </w:rPr>
        <w:t>the</w:t>
      </w:r>
      <w:r w:rsidRPr="00C95976">
        <w:rPr>
          <w:spacing w:val="-3"/>
          <w:sz w:val="20"/>
          <w:szCs w:val="20"/>
        </w:rPr>
        <w:t xml:space="preserve"> </w:t>
      </w:r>
      <w:r w:rsidRPr="00C95976">
        <w:rPr>
          <w:sz w:val="20"/>
          <w:szCs w:val="20"/>
        </w:rPr>
        <w:t>food</w:t>
      </w:r>
      <w:r w:rsidRPr="00C95976">
        <w:rPr>
          <w:spacing w:val="-3"/>
          <w:sz w:val="20"/>
          <w:szCs w:val="20"/>
        </w:rPr>
        <w:t xml:space="preserve"> </w:t>
      </w:r>
      <w:r w:rsidRPr="00C95976">
        <w:rPr>
          <w:sz w:val="20"/>
          <w:szCs w:val="20"/>
        </w:rPr>
        <w:t>service</w:t>
      </w:r>
      <w:r w:rsidRPr="00C95976">
        <w:rPr>
          <w:spacing w:val="-3"/>
          <w:sz w:val="20"/>
          <w:szCs w:val="20"/>
        </w:rPr>
        <w:t xml:space="preserve"> </w:t>
      </w:r>
      <w:r w:rsidRPr="00C95976">
        <w:rPr>
          <w:sz w:val="20"/>
          <w:szCs w:val="20"/>
        </w:rPr>
        <w:t>area</w:t>
      </w:r>
      <w:r w:rsidRPr="00C95976">
        <w:rPr>
          <w:spacing w:val="-3"/>
          <w:sz w:val="20"/>
          <w:szCs w:val="20"/>
        </w:rPr>
        <w:t xml:space="preserve"> </w:t>
      </w:r>
      <w:r w:rsidRPr="00C95976">
        <w:rPr>
          <w:sz w:val="20"/>
          <w:szCs w:val="20"/>
        </w:rPr>
        <w:t>in</w:t>
      </w:r>
      <w:r w:rsidRPr="00C95976">
        <w:rPr>
          <w:spacing w:val="-3"/>
          <w:sz w:val="20"/>
          <w:szCs w:val="20"/>
        </w:rPr>
        <w:t xml:space="preserve"> </w:t>
      </w:r>
      <w:r w:rsidRPr="00C95976">
        <w:rPr>
          <w:sz w:val="20"/>
          <w:szCs w:val="20"/>
        </w:rPr>
        <w:t>support</w:t>
      </w:r>
      <w:r w:rsidRPr="00C95976">
        <w:rPr>
          <w:spacing w:val="-3"/>
          <w:sz w:val="20"/>
          <w:szCs w:val="20"/>
        </w:rPr>
        <w:t xml:space="preserve"> </w:t>
      </w:r>
      <w:r w:rsidRPr="00C95976">
        <w:rPr>
          <w:sz w:val="20"/>
          <w:szCs w:val="20"/>
        </w:rPr>
        <w:t xml:space="preserve">of military courses conducted during the months </w:t>
      </w:r>
      <w:r w:rsidR="00E11964" w:rsidRPr="00C95976">
        <w:rPr>
          <w:sz w:val="20"/>
          <w:szCs w:val="20"/>
        </w:rPr>
        <w:t>July and August</w:t>
      </w:r>
      <w:r w:rsidRPr="00C95976">
        <w:rPr>
          <w:sz w:val="20"/>
          <w:szCs w:val="20"/>
        </w:rPr>
        <w:t xml:space="preserve"> 2024</w:t>
      </w:r>
      <w:r w:rsidRPr="00C95976">
        <w:rPr>
          <w:spacing w:val="-2"/>
          <w:sz w:val="20"/>
          <w:szCs w:val="20"/>
        </w:rPr>
        <w:t>, in accordance with the Performance Work Statement.</w:t>
      </w:r>
    </w:p>
    <w:p w14:paraId="15B633A8" w14:textId="77777777" w:rsidR="00905B5A" w:rsidRPr="00C95976" w:rsidRDefault="00905B5A" w:rsidP="00905B5A">
      <w:pPr>
        <w:rPr>
          <w:rFonts w:ascii="Arial" w:hAnsi="Arial" w:cs="Arial"/>
          <w:sz w:val="20"/>
          <w:szCs w:val="20"/>
        </w:rPr>
      </w:pPr>
    </w:p>
    <w:p w14:paraId="09E85E98" w14:textId="77777777" w:rsidR="00905B5A" w:rsidRPr="00C95976" w:rsidRDefault="00905B5A" w:rsidP="00905B5A">
      <w:pPr>
        <w:pStyle w:val="ListParagraph"/>
        <w:numPr>
          <w:ilvl w:val="1"/>
          <w:numId w:val="8"/>
        </w:numPr>
        <w:tabs>
          <w:tab w:val="left" w:pos="720"/>
        </w:tabs>
        <w:spacing w:before="120"/>
        <w:ind w:left="0" w:firstLine="0"/>
        <w:rPr>
          <w:sz w:val="20"/>
          <w:szCs w:val="20"/>
        </w:rPr>
      </w:pPr>
      <w:r w:rsidRPr="00C95976">
        <w:rPr>
          <w:sz w:val="20"/>
          <w:szCs w:val="20"/>
        </w:rPr>
        <w:t>Periods</w:t>
      </w:r>
      <w:r w:rsidRPr="00C95976">
        <w:rPr>
          <w:spacing w:val="-4"/>
          <w:sz w:val="20"/>
          <w:szCs w:val="20"/>
        </w:rPr>
        <w:t xml:space="preserve"> </w:t>
      </w:r>
      <w:r w:rsidRPr="00C95976">
        <w:rPr>
          <w:sz w:val="20"/>
          <w:szCs w:val="20"/>
        </w:rPr>
        <w:t>of</w:t>
      </w:r>
      <w:r w:rsidRPr="00C95976">
        <w:rPr>
          <w:spacing w:val="-4"/>
          <w:sz w:val="20"/>
          <w:szCs w:val="20"/>
        </w:rPr>
        <w:t xml:space="preserve"> </w:t>
      </w:r>
      <w:r w:rsidRPr="00C95976">
        <w:rPr>
          <w:sz w:val="20"/>
          <w:szCs w:val="20"/>
        </w:rPr>
        <w:t>Performance</w:t>
      </w:r>
      <w:r w:rsidRPr="00C95976">
        <w:rPr>
          <w:spacing w:val="-4"/>
          <w:sz w:val="20"/>
          <w:szCs w:val="20"/>
        </w:rPr>
        <w:t xml:space="preserve"> </w:t>
      </w:r>
      <w:r w:rsidRPr="00C95976">
        <w:rPr>
          <w:spacing w:val="-2"/>
          <w:sz w:val="20"/>
          <w:szCs w:val="20"/>
        </w:rPr>
        <w:t>(PoP):</w:t>
      </w:r>
    </w:p>
    <w:p w14:paraId="3281A74A" w14:textId="77777777" w:rsidR="00905B5A" w:rsidRPr="00C95976" w:rsidRDefault="00905B5A" w:rsidP="001F319E">
      <w:pPr>
        <w:pStyle w:val="ListParagraph"/>
        <w:adjustRightInd w:val="0"/>
        <w:ind w:left="1080" w:hanging="360"/>
        <w:rPr>
          <w:sz w:val="20"/>
          <w:szCs w:val="20"/>
        </w:rPr>
      </w:pPr>
    </w:p>
    <w:p w14:paraId="32FB92F5" w14:textId="228B57DC" w:rsidR="00905B5A" w:rsidRPr="00C95976" w:rsidRDefault="00A674EB" w:rsidP="001F319E">
      <w:pPr>
        <w:pStyle w:val="ListParagraph"/>
        <w:adjustRightInd w:val="0"/>
        <w:ind w:left="1080"/>
        <w:rPr>
          <w:sz w:val="20"/>
          <w:szCs w:val="20"/>
        </w:rPr>
      </w:pPr>
      <w:r w:rsidRPr="00C95976">
        <w:rPr>
          <w:sz w:val="20"/>
          <w:szCs w:val="20"/>
        </w:rPr>
        <w:t>25 JUL</w:t>
      </w:r>
      <w:r w:rsidR="00905B5A" w:rsidRPr="00C95976">
        <w:rPr>
          <w:sz w:val="20"/>
          <w:szCs w:val="20"/>
        </w:rPr>
        <w:t xml:space="preserve"> 2024 – </w:t>
      </w:r>
      <w:r w:rsidRPr="00C95976">
        <w:rPr>
          <w:sz w:val="20"/>
          <w:szCs w:val="20"/>
        </w:rPr>
        <w:t>09 AUG</w:t>
      </w:r>
      <w:r w:rsidR="00905B5A" w:rsidRPr="00C95976">
        <w:rPr>
          <w:sz w:val="20"/>
          <w:szCs w:val="20"/>
        </w:rPr>
        <w:t xml:space="preserve"> 2024</w:t>
      </w:r>
    </w:p>
    <w:p w14:paraId="1F837190" w14:textId="77777777" w:rsidR="00905B5A" w:rsidRPr="00C95976" w:rsidRDefault="00905B5A" w:rsidP="001F319E">
      <w:pPr>
        <w:pStyle w:val="BodyText"/>
        <w:spacing w:before="120"/>
        <w:ind w:left="1080" w:hanging="360"/>
        <w:rPr>
          <w:spacing w:val="47"/>
        </w:rPr>
      </w:pPr>
      <w:r w:rsidRPr="00C95976">
        <w:t>Place</w:t>
      </w:r>
      <w:r w:rsidRPr="00C95976">
        <w:rPr>
          <w:spacing w:val="-6"/>
        </w:rPr>
        <w:t xml:space="preserve"> </w:t>
      </w:r>
      <w:r w:rsidRPr="00C95976">
        <w:t>of</w:t>
      </w:r>
      <w:r w:rsidRPr="00C95976">
        <w:rPr>
          <w:spacing w:val="-4"/>
        </w:rPr>
        <w:t xml:space="preserve"> </w:t>
      </w:r>
      <w:r w:rsidRPr="00C95976">
        <w:t>delivery</w:t>
      </w:r>
      <w:r w:rsidRPr="00C95976">
        <w:rPr>
          <w:spacing w:val="-3"/>
        </w:rPr>
        <w:t xml:space="preserve"> </w:t>
      </w:r>
      <w:r w:rsidRPr="00C95976">
        <w:t>and</w:t>
      </w:r>
      <w:r w:rsidRPr="00C95976">
        <w:rPr>
          <w:spacing w:val="-3"/>
        </w:rPr>
        <w:t xml:space="preserve"> </w:t>
      </w:r>
      <w:r w:rsidRPr="00C95976">
        <w:t>acceptance:</w:t>
      </w:r>
      <w:r w:rsidRPr="00C95976">
        <w:rPr>
          <w:spacing w:val="47"/>
        </w:rPr>
        <w:t xml:space="preserve"> </w:t>
      </w:r>
    </w:p>
    <w:p w14:paraId="10A86739" w14:textId="2E251479" w:rsidR="00905B5A" w:rsidRPr="00C95976" w:rsidRDefault="00F234C9" w:rsidP="001F319E">
      <w:pPr>
        <w:pStyle w:val="BodyText"/>
        <w:spacing w:before="120" w:after="240"/>
        <w:ind w:left="1080"/>
      </w:pPr>
      <w:r w:rsidRPr="00C95976">
        <w:t xml:space="preserve">The Stone Armory Dining Hall (8 Mountain School Road, Jericho VT, 05465) </w:t>
      </w:r>
      <w:r w:rsidR="00905B5A" w:rsidRPr="00C95976">
        <w:t>at Camp Ethan Allen Training Site (CEATS) at Ethan Allen Firing Range in Jericho, Vermont.</w:t>
      </w:r>
    </w:p>
    <w:p w14:paraId="278CBB3E" w14:textId="77777777" w:rsidR="00905B5A" w:rsidRPr="00C95976" w:rsidRDefault="00905B5A" w:rsidP="00905B5A">
      <w:pPr>
        <w:pStyle w:val="ListParagraph"/>
        <w:numPr>
          <w:ilvl w:val="1"/>
          <w:numId w:val="8"/>
        </w:numPr>
        <w:tabs>
          <w:tab w:val="left" w:pos="720"/>
        </w:tabs>
        <w:spacing w:before="81"/>
        <w:ind w:left="720" w:hanging="720"/>
        <w:rPr>
          <w:sz w:val="20"/>
          <w:szCs w:val="20"/>
        </w:rPr>
      </w:pPr>
      <w:r w:rsidRPr="00C95976">
        <w:rPr>
          <w:sz w:val="20"/>
          <w:szCs w:val="20"/>
        </w:rPr>
        <w:t>Provision</w:t>
      </w:r>
      <w:r w:rsidRPr="00C95976">
        <w:rPr>
          <w:spacing w:val="-5"/>
          <w:sz w:val="20"/>
          <w:szCs w:val="20"/>
        </w:rPr>
        <w:t xml:space="preserve"> </w:t>
      </w:r>
      <w:r w:rsidRPr="00C95976">
        <w:rPr>
          <w:sz w:val="20"/>
          <w:szCs w:val="20"/>
        </w:rPr>
        <w:t>52.212-1,</w:t>
      </w:r>
      <w:r w:rsidRPr="00C95976">
        <w:rPr>
          <w:spacing w:val="-5"/>
          <w:sz w:val="20"/>
          <w:szCs w:val="20"/>
        </w:rPr>
        <w:t xml:space="preserve"> </w:t>
      </w:r>
      <w:r w:rsidRPr="00C95976">
        <w:rPr>
          <w:sz w:val="20"/>
          <w:szCs w:val="20"/>
        </w:rPr>
        <w:t>Instructions</w:t>
      </w:r>
      <w:r w:rsidRPr="00C95976">
        <w:rPr>
          <w:spacing w:val="-4"/>
          <w:sz w:val="20"/>
          <w:szCs w:val="20"/>
        </w:rPr>
        <w:t xml:space="preserve"> </w:t>
      </w:r>
      <w:r w:rsidRPr="00C95976">
        <w:rPr>
          <w:sz w:val="20"/>
          <w:szCs w:val="20"/>
        </w:rPr>
        <w:t>to</w:t>
      </w:r>
      <w:r w:rsidRPr="00C95976">
        <w:rPr>
          <w:spacing w:val="-5"/>
          <w:sz w:val="20"/>
          <w:szCs w:val="20"/>
        </w:rPr>
        <w:t xml:space="preserve"> </w:t>
      </w:r>
      <w:r w:rsidRPr="00C95976">
        <w:rPr>
          <w:sz w:val="20"/>
          <w:szCs w:val="20"/>
        </w:rPr>
        <w:t>Offerors-Commercial</w:t>
      </w:r>
      <w:r w:rsidRPr="00C95976">
        <w:rPr>
          <w:spacing w:val="-5"/>
          <w:sz w:val="20"/>
          <w:szCs w:val="20"/>
        </w:rPr>
        <w:t xml:space="preserve"> </w:t>
      </w:r>
      <w:r w:rsidRPr="00C95976">
        <w:rPr>
          <w:sz w:val="20"/>
          <w:szCs w:val="20"/>
        </w:rPr>
        <w:t>Products</w:t>
      </w:r>
      <w:r w:rsidRPr="00C95976">
        <w:rPr>
          <w:spacing w:val="-4"/>
          <w:sz w:val="20"/>
          <w:szCs w:val="20"/>
        </w:rPr>
        <w:t xml:space="preserve"> </w:t>
      </w:r>
      <w:r w:rsidRPr="00C95976">
        <w:rPr>
          <w:sz w:val="20"/>
          <w:szCs w:val="20"/>
        </w:rPr>
        <w:t>and</w:t>
      </w:r>
      <w:r w:rsidRPr="00C95976">
        <w:rPr>
          <w:spacing w:val="-5"/>
          <w:sz w:val="20"/>
          <w:szCs w:val="20"/>
        </w:rPr>
        <w:t xml:space="preserve"> </w:t>
      </w:r>
      <w:r w:rsidRPr="00C95976">
        <w:rPr>
          <w:sz w:val="20"/>
          <w:szCs w:val="20"/>
        </w:rPr>
        <w:t>Commercial</w:t>
      </w:r>
      <w:r w:rsidRPr="00C95976">
        <w:rPr>
          <w:spacing w:val="-5"/>
          <w:sz w:val="20"/>
          <w:szCs w:val="20"/>
        </w:rPr>
        <w:t xml:space="preserve"> </w:t>
      </w:r>
      <w:r w:rsidRPr="00C95976">
        <w:rPr>
          <w:sz w:val="20"/>
          <w:szCs w:val="20"/>
        </w:rPr>
        <w:t>Services and addendum applies to this acquisition.</w:t>
      </w:r>
    </w:p>
    <w:p w14:paraId="5CF80294" w14:textId="77777777" w:rsidR="00905B5A" w:rsidRPr="00C95976" w:rsidRDefault="00905B5A" w:rsidP="00905B5A">
      <w:pPr>
        <w:pStyle w:val="ListParagraph"/>
        <w:numPr>
          <w:ilvl w:val="1"/>
          <w:numId w:val="8"/>
        </w:numPr>
        <w:tabs>
          <w:tab w:val="left" w:pos="720"/>
        </w:tabs>
        <w:spacing w:before="119"/>
        <w:ind w:left="720" w:hanging="720"/>
        <w:rPr>
          <w:sz w:val="20"/>
          <w:szCs w:val="20"/>
        </w:rPr>
      </w:pPr>
      <w:r w:rsidRPr="00C95976">
        <w:rPr>
          <w:sz w:val="20"/>
          <w:szCs w:val="20"/>
        </w:rPr>
        <w:lastRenderedPageBreak/>
        <w:t>Provision</w:t>
      </w:r>
      <w:r w:rsidRPr="00C95976">
        <w:rPr>
          <w:spacing w:val="-5"/>
          <w:sz w:val="20"/>
          <w:szCs w:val="20"/>
        </w:rPr>
        <w:t xml:space="preserve"> </w:t>
      </w:r>
      <w:r w:rsidRPr="00C95976">
        <w:rPr>
          <w:sz w:val="20"/>
          <w:szCs w:val="20"/>
        </w:rPr>
        <w:t>52.212-2,</w:t>
      </w:r>
      <w:r w:rsidRPr="00C95976">
        <w:rPr>
          <w:spacing w:val="-6"/>
          <w:sz w:val="20"/>
          <w:szCs w:val="20"/>
        </w:rPr>
        <w:t xml:space="preserve"> </w:t>
      </w:r>
      <w:r w:rsidRPr="00C95976">
        <w:rPr>
          <w:sz w:val="20"/>
          <w:szCs w:val="20"/>
        </w:rPr>
        <w:t>Evaluation-Commercial</w:t>
      </w:r>
      <w:r w:rsidRPr="00C95976">
        <w:rPr>
          <w:spacing w:val="-5"/>
          <w:sz w:val="20"/>
          <w:szCs w:val="20"/>
        </w:rPr>
        <w:t xml:space="preserve"> </w:t>
      </w:r>
      <w:r w:rsidRPr="00C95976">
        <w:rPr>
          <w:sz w:val="20"/>
          <w:szCs w:val="20"/>
        </w:rPr>
        <w:t>Products</w:t>
      </w:r>
      <w:r w:rsidRPr="00C95976">
        <w:rPr>
          <w:spacing w:val="-5"/>
          <w:sz w:val="20"/>
          <w:szCs w:val="20"/>
        </w:rPr>
        <w:t xml:space="preserve"> </w:t>
      </w:r>
      <w:r w:rsidRPr="00C95976">
        <w:rPr>
          <w:sz w:val="20"/>
          <w:szCs w:val="20"/>
        </w:rPr>
        <w:t>and</w:t>
      </w:r>
      <w:r w:rsidRPr="00C95976">
        <w:rPr>
          <w:spacing w:val="-5"/>
          <w:sz w:val="20"/>
          <w:szCs w:val="20"/>
        </w:rPr>
        <w:t xml:space="preserve"> </w:t>
      </w:r>
      <w:r w:rsidRPr="00C95976">
        <w:rPr>
          <w:sz w:val="20"/>
          <w:szCs w:val="20"/>
        </w:rPr>
        <w:t>Commercial</w:t>
      </w:r>
      <w:r w:rsidRPr="00C95976">
        <w:rPr>
          <w:spacing w:val="-5"/>
          <w:sz w:val="20"/>
          <w:szCs w:val="20"/>
        </w:rPr>
        <w:t xml:space="preserve"> </w:t>
      </w:r>
      <w:r w:rsidRPr="00C95976">
        <w:rPr>
          <w:sz w:val="20"/>
          <w:szCs w:val="20"/>
        </w:rPr>
        <w:t>Services</w:t>
      </w:r>
      <w:r w:rsidRPr="00C95976">
        <w:rPr>
          <w:spacing w:val="-5"/>
          <w:sz w:val="20"/>
          <w:szCs w:val="20"/>
        </w:rPr>
        <w:t xml:space="preserve"> </w:t>
      </w:r>
      <w:r w:rsidRPr="00C95976">
        <w:rPr>
          <w:sz w:val="20"/>
          <w:szCs w:val="20"/>
        </w:rPr>
        <w:t>and addendum applies to this acquisition.</w:t>
      </w:r>
    </w:p>
    <w:p w14:paraId="3187C56D" w14:textId="77777777" w:rsidR="00905B5A" w:rsidRPr="00C95976" w:rsidRDefault="00905B5A" w:rsidP="00905B5A">
      <w:pPr>
        <w:pStyle w:val="ListParagraph"/>
        <w:numPr>
          <w:ilvl w:val="1"/>
          <w:numId w:val="8"/>
        </w:numPr>
        <w:tabs>
          <w:tab w:val="left" w:pos="720"/>
        </w:tabs>
        <w:spacing w:before="120"/>
        <w:ind w:left="720" w:hanging="720"/>
        <w:rPr>
          <w:sz w:val="20"/>
          <w:szCs w:val="20"/>
        </w:rPr>
      </w:pPr>
      <w:r w:rsidRPr="00C95976">
        <w:rPr>
          <w:sz w:val="20"/>
          <w:szCs w:val="20"/>
        </w:rPr>
        <w:t>Offerors</w:t>
      </w:r>
      <w:r w:rsidRPr="00C95976">
        <w:rPr>
          <w:spacing w:val="-3"/>
          <w:sz w:val="20"/>
          <w:szCs w:val="20"/>
        </w:rPr>
        <w:t xml:space="preserve"> </w:t>
      </w:r>
      <w:r w:rsidRPr="00C95976">
        <w:rPr>
          <w:sz w:val="20"/>
          <w:szCs w:val="20"/>
        </w:rPr>
        <w:t>shall</w:t>
      </w:r>
      <w:r w:rsidRPr="00C95976">
        <w:rPr>
          <w:spacing w:val="-5"/>
          <w:sz w:val="20"/>
          <w:szCs w:val="20"/>
        </w:rPr>
        <w:t xml:space="preserve"> </w:t>
      </w:r>
      <w:r w:rsidRPr="00C95976">
        <w:rPr>
          <w:sz w:val="20"/>
          <w:szCs w:val="20"/>
        </w:rPr>
        <w:t>include</w:t>
      </w:r>
      <w:r w:rsidRPr="00C95976">
        <w:rPr>
          <w:spacing w:val="-4"/>
          <w:sz w:val="20"/>
          <w:szCs w:val="20"/>
        </w:rPr>
        <w:t xml:space="preserve"> </w:t>
      </w:r>
      <w:r w:rsidRPr="00C95976">
        <w:rPr>
          <w:sz w:val="20"/>
          <w:szCs w:val="20"/>
        </w:rPr>
        <w:t>a</w:t>
      </w:r>
      <w:r w:rsidRPr="00C95976">
        <w:rPr>
          <w:spacing w:val="-4"/>
          <w:sz w:val="20"/>
          <w:szCs w:val="20"/>
        </w:rPr>
        <w:t xml:space="preserve"> </w:t>
      </w:r>
      <w:r w:rsidRPr="00C95976">
        <w:rPr>
          <w:sz w:val="20"/>
          <w:szCs w:val="20"/>
        </w:rPr>
        <w:t>completed</w:t>
      </w:r>
      <w:r w:rsidRPr="00C95976">
        <w:rPr>
          <w:spacing w:val="-4"/>
          <w:sz w:val="20"/>
          <w:szCs w:val="20"/>
        </w:rPr>
        <w:t xml:space="preserve"> </w:t>
      </w:r>
      <w:r w:rsidRPr="00C95976">
        <w:rPr>
          <w:sz w:val="20"/>
          <w:szCs w:val="20"/>
        </w:rPr>
        <w:t>copy</w:t>
      </w:r>
      <w:r w:rsidRPr="00C95976">
        <w:rPr>
          <w:spacing w:val="-4"/>
          <w:sz w:val="20"/>
          <w:szCs w:val="20"/>
        </w:rPr>
        <w:t xml:space="preserve"> </w:t>
      </w:r>
      <w:r w:rsidRPr="00C95976">
        <w:rPr>
          <w:sz w:val="20"/>
          <w:szCs w:val="20"/>
        </w:rPr>
        <w:t>of</w:t>
      </w:r>
      <w:r w:rsidRPr="00C95976">
        <w:rPr>
          <w:spacing w:val="-4"/>
          <w:sz w:val="20"/>
          <w:szCs w:val="20"/>
        </w:rPr>
        <w:t xml:space="preserve"> </w:t>
      </w:r>
      <w:r w:rsidRPr="00C95976">
        <w:rPr>
          <w:sz w:val="20"/>
          <w:szCs w:val="20"/>
        </w:rPr>
        <w:t>52.212-3,</w:t>
      </w:r>
      <w:r w:rsidRPr="00C95976">
        <w:rPr>
          <w:spacing w:val="-6"/>
          <w:sz w:val="20"/>
          <w:szCs w:val="20"/>
        </w:rPr>
        <w:t xml:space="preserve"> </w:t>
      </w:r>
      <w:r w:rsidRPr="00C95976">
        <w:rPr>
          <w:sz w:val="20"/>
          <w:szCs w:val="20"/>
        </w:rPr>
        <w:t>Offeror</w:t>
      </w:r>
      <w:r w:rsidRPr="00C95976">
        <w:rPr>
          <w:spacing w:val="-5"/>
          <w:sz w:val="20"/>
          <w:szCs w:val="20"/>
        </w:rPr>
        <w:t xml:space="preserve"> </w:t>
      </w:r>
      <w:r w:rsidRPr="00C95976">
        <w:rPr>
          <w:sz w:val="20"/>
          <w:szCs w:val="20"/>
        </w:rPr>
        <w:t>Representations</w:t>
      </w:r>
      <w:r w:rsidRPr="00C95976">
        <w:rPr>
          <w:spacing w:val="-3"/>
          <w:sz w:val="20"/>
          <w:szCs w:val="20"/>
        </w:rPr>
        <w:t xml:space="preserve"> </w:t>
      </w:r>
      <w:r w:rsidRPr="00C95976">
        <w:rPr>
          <w:sz w:val="20"/>
          <w:szCs w:val="20"/>
        </w:rPr>
        <w:t>and Certifications-Commercial Products and Commercial Services with their offers.</w:t>
      </w:r>
    </w:p>
    <w:p w14:paraId="40ADC263" w14:textId="77777777" w:rsidR="00905B5A" w:rsidRPr="00C95976" w:rsidRDefault="00905B5A" w:rsidP="00905B5A">
      <w:pPr>
        <w:pStyle w:val="ListParagraph"/>
        <w:numPr>
          <w:ilvl w:val="1"/>
          <w:numId w:val="8"/>
        </w:numPr>
        <w:tabs>
          <w:tab w:val="left" w:pos="720"/>
        </w:tabs>
        <w:spacing w:before="121"/>
        <w:ind w:left="720" w:hanging="720"/>
        <w:rPr>
          <w:sz w:val="20"/>
          <w:szCs w:val="20"/>
        </w:rPr>
      </w:pPr>
      <w:r w:rsidRPr="00C95976">
        <w:rPr>
          <w:sz w:val="20"/>
          <w:szCs w:val="20"/>
        </w:rPr>
        <w:t>FAR</w:t>
      </w:r>
      <w:r w:rsidRPr="00C95976">
        <w:rPr>
          <w:spacing w:val="-4"/>
          <w:sz w:val="20"/>
          <w:szCs w:val="20"/>
        </w:rPr>
        <w:t xml:space="preserve"> </w:t>
      </w:r>
      <w:r w:rsidRPr="00C95976">
        <w:rPr>
          <w:sz w:val="20"/>
          <w:szCs w:val="20"/>
        </w:rPr>
        <w:t>52.212-4,</w:t>
      </w:r>
      <w:r w:rsidRPr="00C95976">
        <w:rPr>
          <w:spacing w:val="-5"/>
          <w:sz w:val="20"/>
          <w:szCs w:val="20"/>
        </w:rPr>
        <w:t xml:space="preserve"> </w:t>
      </w:r>
      <w:r w:rsidRPr="00C95976">
        <w:rPr>
          <w:sz w:val="20"/>
          <w:szCs w:val="20"/>
        </w:rPr>
        <w:t>Contract</w:t>
      </w:r>
      <w:r w:rsidRPr="00C95976">
        <w:rPr>
          <w:spacing w:val="-5"/>
          <w:sz w:val="20"/>
          <w:szCs w:val="20"/>
        </w:rPr>
        <w:t xml:space="preserve"> </w:t>
      </w:r>
      <w:r w:rsidRPr="00C95976">
        <w:rPr>
          <w:sz w:val="20"/>
          <w:szCs w:val="20"/>
        </w:rPr>
        <w:t>Terms</w:t>
      </w:r>
      <w:r w:rsidRPr="00C95976">
        <w:rPr>
          <w:spacing w:val="-4"/>
          <w:sz w:val="20"/>
          <w:szCs w:val="20"/>
        </w:rPr>
        <w:t xml:space="preserve"> </w:t>
      </w:r>
      <w:r w:rsidRPr="00C95976">
        <w:rPr>
          <w:sz w:val="20"/>
          <w:szCs w:val="20"/>
        </w:rPr>
        <w:t>and</w:t>
      </w:r>
      <w:r w:rsidRPr="00C95976">
        <w:rPr>
          <w:spacing w:val="-6"/>
          <w:sz w:val="20"/>
          <w:szCs w:val="20"/>
        </w:rPr>
        <w:t xml:space="preserve"> </w:t>
      </w:r>
      <w:r w:rsidRPr="00C95976">
        <w:rPr>
          <w:sz w:val="20"/>
          <w:szCs w:val="20"/>
        </w:rPr>
        <w:t>Conditions-Commercial</w:t>
      </w:r>
      <w:r w:rsidRPr="00C95976">
        <w:rPr>
          <w:spacing w:val="-5"/>
          <w:sz w:val="20"/>
          <w:szCs w:val="20"/>
        </w:rPr>
        <w:t xml:space="preserve"> </w:t>
      </w:r>
      <w:r w:rsidRPr="00C95976">
        <w:rPr>
          <w:sz w:val="20"/>
          <w:szCs w:val="20"/>
        </w:rPr>
        <w:t>Products</w:t>
      </w:r>
      <w:r w:rsidRPr="00C95976">
        <w:rPr>
          <w:spacing w:val="-4"/>
          <w:sz w:val="20"/>
          <w:szCs w:val="20"/>
        </w:rPr>
        <w:t xml:space="preserve"> </w:t>
      </w:r>
      <w:r w:rsidRPr="00C95976">
        <w:rPr>
          <w:sz w:val="20"/>
          <w:szCs w:val="20"/>
        </w:rPr>
        <w:t>and</w:t>
      </w:r>
      <w:r w:rsidRPr="00C95976">
        <w:rPr>
          <w:spacing w:val="-5"/>
          <w:sz w:val="20"/>
          <w:szCs w:val="20"/>
        </w:rPr>
        <w:t xml:space="preserve"> </w:t>
      </w:r>
      <w:r w:rsidRPr="00C95976">
        <w:rPr>
          <w:sz w:val="20"/>
          <w:szCs w:val="20"/>
        </w:rPr>
        <w:t>Commercial Services applies to this acquisition.</w:t>
      </w:r>
    </w:p>
    <w:p w14:paraId="650716FF" w14:textId="77777777" w:rsidR="00905B5A" w:rsidRPr="00C95976" w:rsidRDefault="00905B5A" w:rsidP="00905B5A">
      <w:pPr>
        <w:pStyle w:val="ListParagraph"/>
        <w:numPr>
          <w:ilvl w:val="1"/>
          <w:numId w:val="8"/>
        </w:numPr>
        <w:tabs>
          <w:tab w:val="left" w:pos="720"/>
        </w:tabs>
        <w:spacing w:before="119"/>
        <w:ind w:left="720" w:hanging="720"/>
        <w:rPr>
          <w:sz w:val="20"/>
          <w:szCs w:val="20"/>
        </w:rPr>
      </w:pPr>
      <w:r w:rsidRPr="00C95976">
        <w:rPr>
          <w:sz w:val="20"/>
          <w:szCs w:val="20"/>
        </w:rPr>
        <w:t>FAR</w:t>
      </w:r>
      <w:r w:rsidRPr="00C95976">
        <w:rPr>
          <w:spacing w:val="-4"/>
          <w:sz w:val="20"/>
          <w:szCs w:val="20"/>
        </w:rPr>
        <w:t xml:space="preserve"> </w:t>
      </w:r>
      <w:r w:rsidRPr="00C95976">
        <w:rPr>
          <w:sz w:val="20"/>
          <w:szCs w:val="20"/>
        </w:rPr>
        <w:t>52.212-5,</w:t>
      </w:r>
      <w:r w:rsidRPr="00C95976">
        <w:rPr>
          <w:spacing w:val="-4"/>
          <w:sz w:val="20"/>
          <w:szCs w:val="20"/>
        </w:rPr>
        <w:t xml:space="preserve"> </w:t>
      </w:r>
      <w:r w:rsidRPr="00C95976">
        <w:rPr>
          <w:sz w:val="20"/>
          <w:szCs w:val="20"/>
        </w:rPr>
        <w:t>Contract</w:t>
      </w:r>
      <w:r w:rsidRPr="00C95976">
        <w:rPr>
          <w:spacing w:val="-4"/>
          <w:sz w:val="20"/>
          <w:szCs w:val="20"/>
        </w:rPr>
        <w:t xml:space="preserve"> </w:t>
      </w:r>
      <w:r w:rsidRPr="00C95976">
        <w:rPr>
          <w:sz w:val="20"/>
          <w:szCs w:val="20"/>
        </w:rPr>
        <w:t>Terms</w:t>
      </w:r>
      <w:r w:rsidRPr="00C95976">
        <w:rPr>
          <w:spacing w:val="-3"/>
          <w:sz w:val="20"/>
          <w:szCs w:val="20"/>
        </w:rPr>
        <w:t xml:space="preserve"> </w:t>
      </w:r>
      <w:r w:rsidRPr="00C95976">
        <w:rPr>
          <w:sz w:val="20"/>
          <w:szCs w:val="20"/>
        </w:rPr>
        <w:t>and</w:t>
      </w:r>
      <w:r w:rsidRPr="00C95976">
        <w:rPr>
          <w:spacing w:val="-5"/>
          <w:sz w:val="20"/>
          <w:szCs w:val="20"/>
        </w:rPr>
        <w:t xml:space="preserve"> </w:t>
      </w:r>
      <w:r w:rsidRPr="00C95976">
        <w:rPr>
          <w:sz w:val="20"/>
          <w:szCs w:val="20"/>
        </w:rPr>
        <w:t>Conditions</w:t>
      </w:r>
      <w:r w:rsidRPr="00C95976">
        <w:rPr>
          <w:spacing w:val="-3"/>
          <w:sz w:val="20"/>
          <w:szCs w:val="20"/>
        </w:rPr>
        <w:t xml:space="preserve"> </w:t>
      </w:r>
      <w:r w:rsidRPr="00C95976">
        <w:rPr>
          <w:sz w:val="20"/>
          <w:szCs w:val="20"/>
        </w:rPr>
        <w:t>Required</w:t>
      </w:r>
      <w:r w:rsidRPr="00C95976">
        <w:rPr>
          <w:spacing w:val="-4"/>
          <w:sz w:val="20"/>
          <w:szCs w:val="20"/>
        </w:rPr>
        <w:t xml:space="preserve"> </w:t>
      </w:r>
      <w:r w:rsidRPr="00C95976">
        <w:rPr>
          <w:sz w:val="20"/>
          <w:szCs w:val="20"/>
        </w:rPr>
        <w:t>to</w:t>
      </w:r>
      <w:r w:rsidRPr="00C95976">
        <w:rPr>
          <w:spacing w:val="-4"/>
          <w:sz w:val="20"/>
          <w:szCs w:val="20"/>
        </w:rPr>
        <w:t xml:space="preserve"> </w:t>
      </w:r>
      <w:r w:rsidRPr="00C95976">
        <w:rPr>
          <w:sz w:val="20"/>
          <w:szCs w:val="20"/>
        </w:rPr>
        <w:t>Implement</w:t>
      </w:r>
      <w:r w:rsidRPr="00C95976">
        <w:rPr>
          <w:spacing w:val="-4"/>
          <w:sz w:val="20"/>
          <w:szCs w:val="20"/>
        </w:rPr>
        <w:t xml:space="preserve"> </w:t>
      </w:r>
      <w:r w:rsidRPr="00C95976">
        <w:rPr>
          <w:sz w:val="20"/>
          <w:szCs w:val="20"/>
        </w:rPr>
        <w:t>Statutes</w:t>
      </w:r>
      <w:r w:rsidRPr="00C95976">
        <w:rPr>
          <w:spacing w:val="-3"/>
          <w:sz w:val="20"/>
          <w:szCs w:val="20"/>
        </w:rPr>
        <w:t xml:space="preserve"> </w:t>
      </w:r>
      <w:r w:rsidRPr="00C95976">
        <w:rPr>
          <w:sz w:val="20"/>
          <w:szCs w:val="20"/>
        </w:rPr>
        <w:t>or</w:t>
      </w:r>
      <w:r w:rsidRPr="00C95976">
        <w:rPr>
          <w:spacing w:val="-3"/>
          <w:sz w:val="20"/>
          <w:szCs w:val="20"/>
        </w:rPr>
        <w:t xml:space="preserve"> </w:t>
      </w:r>
      <w:r w:rsidRPr="00C95976">
        <w:rPr>
          <w:sz w:val="20"/>
          <w:szCs w:val="20"/>
        </w:rPr>
        <w:t>Executive Orders-Commercial Products and Commercial Services, applies to this acquisition.</w:t>
      </w:r>
    </w:p>
    <w:p w14:paraId="5C0A15F8" w14:textId="77777777" w:rsidR="00905B5A" w:rsidRPr="00C95976" w:rsidRDefault="00905B5A" w:rsidP="00905B5A">
      <w:pPr>
        <w:pStyle w:val="ListParagraph"/>
        <w:numPr>
          <w:ilvl w:val="1"/>
          <w:numId w:val="8"/>
        </w:numPr>
        <w:tabs>
          <w:tab w:val="left" w:pos="720"/>
        </w:tabs>
        <w:spacing w:before="121"/>
        <w:ind w:left="720" w:hanging="720"/>
        <w:rPr>
          <w:sz w:val="20"/>
          <w:szCs w:val="20"/>
        </w:rPr>
      </w:pPr>
      <w:r w:rsidRPr="00C95976">
        <w:rPr>
          <w:sz w:val="20"/>
          <w:szCs w:val="20"/>
        </w:rPr>
        <w:t>Additional</w:t>
      </w:r>
      <w:r w:rsidRPr="00C95976">
        <w:rPr>
          <w:spacing w:val="-7"/>
          <w:sz w:val="20"/>
          <w:szCs w:val="20"/>
        </w:rPr>
        <w:t xml:space="preserve"> </w:t>
      </w:r>
      <w:r w:rsidRPr="00C95976">
        <w:rPr>
          <w:sz w:val="20"/>
          <w:szCs w:val="20"/>
        </w:rPr>
        <w:t>contract</w:t>
      </w:r>
      <w:r w:rsidRPr="00C95976">
        <w:rPr>
          <w:spacing w:val="-5"/>
          <w:sz w:val="20"/>
          <w:szCs w:val="20"/>
        </w:rPr>
        <w:t xml:space="preserve"> </w:t>
      </w:r>
      <w:r w:rsidRPr="00C95976">
        <w:rPr>
          <w:sz w:val="20"/>
          <w:szCs w:val="20"/>
        </w:rPr>
        <w:t>provisions</w:t>
      </w:r>
      <w:r w:rsidRPr="00C95976">
        <w:rPr>
          <w:spacing w:val="-3"/>
          <w:sz w:val="20"/>
          <w:szCs w:val="20"/>
        </w:rPr>
        <w:t xml:space="preserve"> </w:t>
      </w:r>
      <w:r w:rsidRPr="00C95976">
        <w:rPr>
          <w:sz w:val="20"/>
          <w:szCs w:val="20"/>
        </w:rPr>
        <w:t>and</w:t>
      </w:r>
      <w:r w:rsidRPr="00C95976">
        <w:rPr>
          <w:spacing w:val="-5"/>
          <w:sz w:val="20"/>
          <w:szCs w:val="20"/>
        </w:rPr>
        <w:t xml:space="preserve"> </w:t>
      </w:r>
      <w:r w:rsidRPr="00C95976">
        <w:rPr>
          <w:sz w:val="20"/>
          <w:szCs w:val="20"/>
        </w:rPr>
        <w:t>clauses</w:t>
      </w:r>
      <w:r w:rsidRPr="00C95976">
        <w:rPr>
          <w:spacing w:val="-4"/>
          <w:sz w:val="20"/>
          <w:szCs w:val="20"/>
        </w:rPr>
        <w:t xml:space="preserve"> </w:t>
      </w:r>
      <w:r w:rsidRPr="00C95976">
        <w:rPr>
          <w:sz w:val="20"/>
          <w:szCs w:val="20"/>
        </w:rPr>
        <w:t>are</w:t>
      </w:r>
      <w:r w:rsidRPr="00C95976">
        <w:rPr>
          <w:spacing w:val="-4"/>
          <w:sz w:val="20"/>
          <w:szCs w:val="20"/>
        </w:rPr>
        <w:t xml:space="preserve"> </w:t>
      </w:r>
      <w:r w:rsidRPr="00C95976">
        <w:rPr>
          <w:sz w:val="20"/>
          <w:szCs w:val="20"/>
        </w:rPr>
        <w:t>applicable</w:t>
      </w:r>
      <w:r w:rsidRPr="00C95976">
        <w:rPr>
          <w:spacing w:val="-5"/>
          <w:sz w:val="20"/>
          <w:szCs w:val="20"/>
        </w:rPr>
        <w:t xml:space="preserve"> </w:t>
      </w:r>
      <w:r w:rsidRPr="00C95976">
        <w:rPr>
          <w:sz w:val="20"/>
          <w:szCs w:val="20"/>
        </w:rPr>
        <w:t>and</w:t>
      </w:r>
      <w:r w:rsidRPr="00C95976">
        <w:rPr>
          <w:spacing w:val="-5"/>
          <w:sz w:val="20"/>
          <w:szCs w:val="20"/>
        </w:rPr>
        <w:t xml:space="preserve"> </w:t>
      </w:r>
      <w:r w:rsidRPr="00C95976">
        <w:rPr>
          <w:sz w:val="20"/>
          <w:szCs w:val="20"/>
        </w:rPr>
        <w:t>included</w:t>
      </w:r>
      <w:r w:rsidRPr="00C95976">
        <w:rPr>
          <w:spacing w:val="-4"/>
          <w:sz w:val="20"/>
          <w:szCs w:val="20"/>
        </w:rPr>
        <w:t xml:space="preserve"> </w:t>
      </w:r>
      <w:r w:rsidRPr="00C95976">
        <w:rPr>
          <w:sz w:val="20"/>
          <w:szCs w:val="20"/>
        </w:rPr>
        <w:t>below</w:t>
      </w:r>
      <w:r w:rsidRPr="00C95976">
        <w:rPr>
          <w:spacing w:val="-6"/>
          <w:sz w:val="20"/>
          <w:szCs w:val="20"/>
        </w:rPr>
        <w:t xml:space="preserve"> </w:t>
      </w:r>
      <w:r w:rsidRPr="00C95976">
        <w:rPr>
          <w:sz w:val="20"/>
          <w:szCs w:val="20"/>
        </w:rPr>
        <w:t>as</w:t>
      </w:r>
      <w:r w:rsidRPr="00C95976">
        <w:rPr>
          <w:spacing w:val="-3"/>
          <w:sz w:val="20"/>
          <w:szCs w:val="20"/>
        </w:rPr>
        <w:t xml:space="preserve"> </w:t>
      </w:r>
      <w:r w:rsidRPr="00C95976">
        <w:rPr>
          <w:spacing w:val="-2"/>
          <w:sz w:val="20"/>
          <w:szCs w:val="20"/>
        </w:rPr>
        <w:t>necessary.</w:t>
      </w:r>
    </w:p>
    <w:p w14:paraId="09F9A310" w14:textId="77777777" w:rsidR="00905B5A" w:rsidRPr="00C95976" w:rsidRDefault="00905B5A" w:rsidP="00905B5A">
      <w:pPr>
        <w:pStyle w:val="ListParagraph"/>
        <w:numPr>
          <w:ilvl w:val="1"/>
          <w:numId w:val="8"/>
        </w:numPr>
        <w:tabs>
          <w:tab w:val="left" w:pos="720"/>
        </w:tabs>
        <w:spacing w:before="119"/>
        <w:ind w:left="720" w:hanging="720"/>
        <w:rPr>
          <w:sz w:val="20"/>
          <w:szCs w:val="20"/>
        </w:rPr>
      </w:pPr>
      <w:r w:rsidRPr="00C95976">
        <w:rPr>
          <w:sz w:val="20"/>
          <w:szCs w:val="20"/>
        </w:rPr>
        <w:t>Defense</w:t>
      </w:r>
      <w:r w:rsidRPr="00C95976">
        <w:rPr>
          <w:spacing w:val="-7"/>
          <w:sz w:val="20"/>
          <w:szCs w:val="20"/>
        </w:rPr>
        <w:t xml:space="preserve"> </w:t>
      </w:r>
      <w:r w:rsidRPr="00C95976">
        <w:rPr>
          <w:sz w:val="20"/>
          <w:szCs w:val="20"/>
        </w:rPr>
        <w:t>Priorities</w:t>
      </w:r>
      <w:r w:rsidRPr="00C95976">
        <w:rPr>
          <w:spacing w:val="-5"/>
          <w:sz w:val="20"/>
          <w:szCs w:val="20"/>
        </w:rPr>
        <w:t xml:space="preserve"> </w:t>
      </w:r>
      <w:r w:rsidRPr="00C95976">
        <w:rPr>
          <w:sz w:val="20"/>
          <w:szCs w:val="20"/>
        </w:rPr>
        <w:t>and</w:t>
      </w:r>
      <w:r w:rsidRPr="00C95976">
        <w:rPr>
          <w:spacing w:val="-4"/>
          <w:sz w:val="20"/>
          <w:szCs w:val="20"/>
        </w:rPr>
        <w:t xml:space="preserve"> </w:t>
      </w:r>
      <w:r w:rsidRPr="00C95976">
        <w:rPr>
          <w:sz w:val="20"/>
          <w:szCs w:val="20"/>
        </w:rPr>
        <w:t>Allocations</w:t>
      </w:r>
      <w:r w:rsidRPr="00C95976">
        <w:rPr>
          <w:spacing w:val="-5"/>
          <w:sz w:val="20"/>
          <w:szCs w:val="20"/>
        </w:rPr>
        <w:t xml:space="preserve"> </w:t>
      </w:r>
      <w:r w:rsidRPr="00C95976">
        <w:rPr>
          <w:sz w:val="20"/>
          <w:szCs w:val="20"/>
        </w:rPr>
        <w:t>Systems</w:t>
      </w:r>
      <w:r w:rsidRPr="00C95976">
        <w:rPr>
          <w:spacing w:val="-4"/>
          <w:sz w:val="20"/>
          <w:szCs w:val="20"/>
        </w:rPr>
        <w:t xml:space="preserve"> </w:t>
      </w:r>
      <w:r w:rsidRPr="00C95976">
        <w:rPr>
          <w:sz w:val="20"/>
          <w:szCs w:val="20"/>
        </w:rPr>
        <w:t>(DPAS)</w:t>
      </w:r>
      <w:r w:rsidRPr="00C95976">
        <w:rPr>
          <w:spacing w:val="-4"/>
          <w:sz w:val="20"/>
          <w:szCs w:val="20"/>
        </w:rPr>
        <w:t xml:space="preserve"> </w:t>
      </w:r>
      <w:r w:rsidRPr="00C95976">
        <w:rPr>
          <w:sz w:val="20"/>
          <w:szCs w:val="20"/>
        </w:rPr>
        <w:t>Rating:</w:t>
      </w:r>
      <w:r w:rsidRPr="00C95976">
        <w:rPr>
          <w:spacing w:val="-6"/>
          <w:sz w:val="20"/>
          <w:szCs w:val="20"/>
        </w:rPr>
        <w:t xml:space="preserve"> </w:t>
      </w:r>
      <w:r w:rsidRPr="00C95976">
        <w:rPr>
          <w:sz w:val="20"/>
          <w:szCs w:val="20"/>
        </w:rPr>
        <w:t>Not</w:t>
      </w:r>
      <w:r w:rsidRPr="00C95976">
        <w:rPr>
          <w:spacing w:val="-4"/>
          <w:sz w:val="20"/>
          <w:szCs w:val="20"/>
        </w:rPr>
        <w:t xml:space="preserve"> </w:t>
      </w:r>
      <w:r w:rsidRPr="00C95976">
        <w:rPr>
          <w:spacing w:val="-2"/>
          <w:sz w:val="20"/>
          <w:szCs w:val="20"/>
        </w:rPr>
        <w:t>applicable</w:t>
      </w:r>
    </w:p>
    <w:p w14:paraId="3A8C32CE" w14:textId="77777777" w:rsidR="00905B5A" w:rsidRPr="00C95976" w:rsidRDefault="00905B5A" w:rsidP="009863DF">
      <w:pPr>
        <w:spacing w:after="0" w:line="240" w:lineRule="auto"/>
        <w:rPr>
          <w:rFonts w:ascii="Arial" w:eastAsia="Times New Roman" w:hAnsi="Arial" w:cs="Arial"/>
          <w:kern w:val="0"/>
          <w:sz w:val="20"/>
          <w:szCs w:val="20"/>
          <w14:ligatures w14:val="none"/>
        </w:rPr>
      </w:pPr>
    </w:p>
    <w:p w14:paraId="3F1C2F99" w14:textId="77777777" w:rsidR="00905B5A" w:rsidRPr="00C95976" w:rsidRDefault="00905B5A" w:rsidP="009863DF">
      <w:pPr>
        <w:spacing w:after="0" w:line="240" w:lineRule="auto"/>
        <w:rPr>
          <w:rFonts w:ascii="Arial" w:eastAsia="Times New Roman" w:hAnsi="Arial" w:cs="Arial"/>
          <w:kern w:val="0"/>
          <w:sz w:val="20"/>
          <w:szCs w:val="20"/>
          <w14:ligatures w14:val="none"/>
        </w:rPr>
      </w:pPr>
    </w:p>
    <w:p w14:paraId="7F15B034" w14:textId="5550CC53" w:rsidR="009863DF" w:rsidRPr="00046E2E" w:rsidRDefault="009863DF" w:rsidP="009863DF">
      <w:pPr>
        <w:spacing w:after="0" w:line="240" w:lineRule="auto"/>
        <w:rPr>
          <w:rFonts w:ascii="Arial" w:eastAsia="Times New Roman" w:hAnsi="Arial" w:cs="Arial"/>
          <w:b/>
          <w:bCs/>
          <w:kern w:val="0"/>
          <w:sz w:val="20"/>
          <w:szCs w:val="20"/>
          <w14:ligatures w14:val="none"/>
        </w:rPr>
      </w:pPr>
      <w:r w:rsidRPr="00046E2E">
        <w:rPr>
          <w:rFonts w:ascii="Arial" w:eastAsia="Times New Roman" w:hAnsi="Arial" w:cs="Arial"/>
          <w:b/>
          <w:bCs/>
          <w:kern w:val="0"/>
          <w:sz w:val="20"/>
          <w:szCs w:val="20"/>
          <w14:ligatures w14:val="none"/>
        </w:rPr>
        <w:t>CLAUSES INCORPORATED BY REFERENCE</w:t>
      </w:r>
    </w:p>
    <w:p w14:paraId="7E15AEBA" w14:textId="77777777" w:rsidR="009863DF" w:rsidRPr="00C95976" w:rsidRDefault="009863DF" w:rsidP="009863DF">
      <w:pPr>
        <w:spacing w:after="0" w:line="240" w:lineRule="auto"/>
        <w:rPr>
          <w:rFonts w:ascii="Arial" w:eastAsia="Times New Roman" w:hAnsi="Arial" w:cs="Arial"/>
          <w:kern w:val="0"/>
          <w:sz w:val="20"/>
          <w:szCs w:val="20"/>
          <w14:ligatures w14:val="none"/>
        </w:rPr>
      </w:pPr>
    </w:p>
    <w:tbl>
      <w:tblPr>
        <w:tblW w:w="9360" w:type="dxa"/>
        <w:tblLayout w:type="fixed"/>
        <w:tblCellMar>
          <w:left w:w="0" w:type="dxa"/>
          <w:right w:w="0" w:type="dxa"/>
        </w:tblCellMar>
        <w:tblLook w:val="0000" w:firstRow="0" w:lastRow="0" w:firstColumn="0" w:lastColumn="0" w:noHBand="0" w:noVBand="0"/>
      </w:tblPr>
      <w:tblGrid>
        <w:gridCol w:w="1700"/>
        <w:gridCol w:w="6310"/>
        <w:gridCol w:w="1350"/>
      </w:tblGrid>
      <w:tr w:rsidR="001F319E" w:rsidRPr="00C95976" w14:paraId="35D4A99A" w14:textId="77777777" w:rsidTr="00C95976">
        <w:trPr>
          <w:cantSplit/>
        </w:trPr>
        <w:tc>
          <w:tcPr>
            <w:tcW w:w="1700" w:type="dxa"/>
          </w:tcPr>
          <w:p w14:paraId="20DD0EE2"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52.204-7 </w:t>
            </w:r>
          </w:p>
        </w:tc>
        <w:tc>
          <w:tcPr>
            <w:tcW w:w="6310" w:type="dxa"/>
          </w:tcPr>
          <w:p w14:paraId="5B90AA93"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System for Award Management </w:t>
            </w:r>
          </w:p>
        </w:tc>
        <w:tc>
          <w:tcPr>
            <w:tcW w:w="1350" w:type="dxa"/>
          </w:tcPr>
          <w:p w14:paraId="57ECA543"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OCT 2018 </w:t>
            </w:r>
          </w:p>
        </w:tc>
      </w:tr>
      <w:tr w:rsidR="001F319E" w:rsidRPr="00C95976" w14:paraId="0E60F06B" w14:textId="77777777" w:rsidTr="00C95976">
        <w:trPr>
          <w:cantSplit/>
        </w:trPr>
        <w:tc>
          <w:tcPr>
            <w:tcW w:w="1700" w:type="dxa"/>
          </w:tcPr>
          <w:p w14:paraId="3A7B5149"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52.204-10 </w:t>
            </w:r>
          </w:p>
        </w:tc>
        <w:tc>
          <w:tcPr>
            <w:tcW w:w="6310" w:type="dxa"/>
          </w:tcPr>
          <w:p w14:paraId="27EA3D48"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Reporting Executive Compensation and First-Tier Subcontract Awards </w:t>
            </w:r>
          </w:p>
        </w:tc>
        <w:tc>
          <w:tcPr>
            <w:tcW w:w="1350" w:type="dxa"/>
          </w:tcPr>
          <w:p w14:paraId="603DABE0"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JUN 2020 </w:t>
            </w:r>
          </w:p>
        </w:tc>
      </w:tr>
      <w:tr w:rsidR="001F319E" w:rsidRPr="00C95976" w14:paraId="0EB41F64" w14:textId="77777777" w:rsidTr="00C95976">
        <w:trPr>
          <w:cantSplit/>
        </w:trPr>
        <w:tc>
          <w:tcPr>
            <w:tcW w:w="1700" w:type="dxa"/>
          </w:tcPr>
          <w:p w14:paraId="37F3FAF5"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52.204-13 </w:t>
            </w:r>
          </w:p>
        </w:tc>
        <w:tc>
          <w:tcPr>
            <w:tcW w:w="6310" w:type="dxa"/>
          </w:tcPr>
          <w:p w14:paraId="25EF6ACA"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System for Award Management Maintenance </w:t>
            </w:r>
          </w:p>
        </w:tc>
        <w:tc>
          <w:tcPr>
            <w:tcW w:w="1350" w:type="dxa"/>
          </w:tcPr>
          <w:p w14:paraId="6CE07C6E"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OCT 2018 </w:t>
            </w:r>
          </w:p>
        </w:tc>
      </w:tr>
      <w:tr w:rsidR="001F319E" w:rsidRPr="00C95976" w14:paraId="2F946F1D" w14:textId="77777777" w:rsidTr="00C95976">
        <w:trPr>
          <w:cantSplit/>
        </w:trPr>
        <w:tc>
          <w:tcPr>
            <w:tcW w:w="1700" w:type="dxa"/>
          </w:tcPr>
          <w:p w14:paraId="2F24F61A"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52.204-16 </w:t>
            </w:r>
          </w:p>
        </w:tc>
        <w:tc>
          <w:tcPr>
            <w:tcW w:w="6310" w:type="dxa"/>
          </w:tcPr>
          <w:p w14:paraId="380214D1"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Commercial and Government Entity Code Reporting </w:t>
            </w:r>
          </w:p>
        </w:tc>
        <w:tc>
          <w:tcPr>
            <w:tcW w:w="1350" w:type="dxa"/>
          </w:tcPr>
          <w:p w14:paraId="42E579CE"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AUG 2020 </w:t>
            </w:r>
          </w:p>
        </w:tc>
      </w:tr>
      <w:tr w:rsidR="001F319E" w:rsidRPr="00C95976" w14:paraId="17A20355" w14:textId="77777777" w:rsidTr="00C95976">
        <w:trPr>
          <w:cantSplit/>
        </w:trPr>
        <w:tc>
          <w:tcPr>
            <w:tcW w:w="1700" w:type="dxa"/>
          </w:tcPr>
          <w:p w14:paraId="6C7785AC"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52.204-17 </w:t>
            </w:r>
          </w:p>
        </w:tc>
        <w:tc>
          <w:tcPr>
            <w:tcW w:w="6310" w:type="dxa"/>
          </w:tcPr>
          <w:p w14:paraId="40500508" w14:textId="77777777" w:rsidR="001F319E" w:rsidRPr="00C95976" w:rsidRDefault="001F319E" w:rsidP="00C95976">
            <w:pPr>
              <w:spacing w:after="0" w:line="240" w:lineRule="auto"/>
              <w:ind w:right="-98"/>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Ownership or Control of Offeror </w:t>
            </w:r>
          </w:p>
        </w:tc>
        <w:tc>
          <w:tcPr>
            <w:tcW w:w="1350" w:type="dxa"/>
          </w:tcPr>
          <w:p w14:paraId="58DDCCF6"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AUG 2020 </w:t>
            </w:r>
          </w:p>
        </w:tc>
      </w:tr>
      <w:tr w:rsidR="001F319E" w:rsidRPr="00C95976" w14:paraId="645A005F" w14:textId="77777777" w:rsidTr="00C95976">
        <w:trPr>
          <w:cantSplit/>
        </w:trPr>
        <w:tc>
          <w:tcPr>
            <w:tcW w:w="1700" w:type="dxa"/>
          </w:tcPr>
          <w:p w14:paraId="3D669AE9"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52.204-18 </w:t>
            </w:r>
          </w:p>
        </w:tc>
        <w:tc>
          <w:tcPr>
            <w:tcW w:w="6310" w:type="dxa"/>
          </w:tcPr>
          <w:p w14:paraId="2451BDFA"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Commercial and Government Entity Code Maintenance </w:t>
            </w:r>
          </w:p>
        </w:tc>
        <w:tc>
          <w:tcPr>
            <w:tcW w:w="1350" w:type="dxa"/>
          </w:tcPr>
          <w:p w14:paraId="6EF1F7C9"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AUG 2020 </w:t>
            </w:r>
          </w:p>
        </w:tc>
      </w:tr>
      <w:tr w:rsidR="001F319E" w:rsidRPr="00C95976" w14:paraId="677998FD" w14:textId="77777777" w:rsidTr="00C95976">
        <w:trPr>
          <w:cantSplit/>
        </w:trPr>
        <w:tc>
          <w:tcPr>
            <w:tcW w:w="1700" w:type="dxa"/>
          </w:tcPr>
          <w:p w14:paraId="6BCD2EB3"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52.204-19 </w:t>
            </w:r>
          </w:p>
        </w:tc>
        <w:tc>
          <w:tcPr>
            <w:tcW w:w="6310" w:type="dxa"/>
          </w:tcPr>
          <w:p w14:paraId="39858256"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Incorporation by Reference of Representations and Certifications. </w:t>
            </w:r>
          </w:p>
        </w:tc>
        <w:tc>
          <w:tcPr>
            <w:tcW w:w="1350" w:type="dxa"/>
          </w:tcPr>
          <w:p w14:paraId="51E5FA14"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DEC 2014 </w:t>
            </w:r>
          </w:p>
        </w:tc>
      </w:tr>
      <w:tr w:rsidR="001F319E" w:rsidRPr="00C95976" w14:paraId="31A3A94B" w14:textId="77777777" w:rsidTr="00C95976">
        <w:trPr>
          <w:cantSplit/>
        </w:trPr>
        <w:tc>
          <w:tcPr>
            <w:tcW w:w="1700" w:type="dxa"/>
          </w:tcPr>
          <w:p w14:paraId="3EEEFF32"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52.204-20 </w:t>
            </w:r>
          </w:p>
        </w:tc>
        <w:tc>
          <w:tcPr>
            <w:tcW w:w="6310" w:type="dxa"/>
          </w:tcPr>
          <w:p w14:paraId="71C10078"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Predecessor of Offeror </w:t>
            </w:r>
          </w:p>
        </w:tc>
        <w:tc>
          <w:tcPr>
            <w:tcW w:w="1350" w:type="dxa"/>
          </w:tcPr>
          <w:p w14:paraId="143BFD99"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AUG 2020 </w:t>
            </w:r>
          </w:p>
        </w:tc>
      </w:tr>
      <w:tr w:rsidR="001F319E" w:rsidRPr="00C95976" w14:paraId="1C1CBF74" w14:textId="77777777" w:rsidTr="00C95976">
        <w:trPr>
          <w:cantSplit/>
        </w:trPr>
        <w:tc>
          <w:tcPr>
            <w:tcW w:w="1700" w:type="dxa"/>
          </w:tcPr>
          <w:p w14:paraId="6EA27557"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52.204-21 </w:t>
            </w:r>
          </w:p>
        </w:tc>
        <w:tc>
          <w:tcPr>
            <w:tcW w:w="6310" w:type="dxa"/>
          </w:tcPr>
          <w:p w14:paraId="697C754D"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Basic Safeguarding of Covered Contractor Information Systems </w:t>
            </w:r>
          </w:p>
        </w:tc>
        <w:tc>
          <w:tcPr>
            <w:tcW w:w="1350" w:type="dxa"/>
          </w:tcPr>
          <w:p w14:paraId="66ACFDFC"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NOV 2021 </w:t>
            </w:r>
          </w:p>
        </w:tc>
      </w:tr>
      <w:tr w:rsidR="001F319E" w:rsidRPr="00C95976" w14:paraId="5D4E18A1" w14:textId="77777777" w:rsidTr="00C95976">
        <w:trPr>
          <w:cantSplit/>
        </w:trPr>
        <w:tc>
          <w:tcPr>
            <w:tcW w:w="1700" w:type="dxa"/>
          </w:tcPr>
          <w:p w14:paraId="15E977CC"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52.204-22 </w:t>
            </w:r>
          </w:p>
        </w:tc>
        <w:tc>
          <w:tcPr>
            <w:tcW w:w="6310" w:type="dxa"/>
          </w:tcPr>
          <w:p w14:paraId="38A5787E"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Alternative Line Item Proposal </w:t>
            </w:r>
          </w:p>
        </w:tc>
        <w:tc>
          <w:tcPr>
            <w:tcW w:w="1350" w:type="dxa"/>
          </w:tcPr>
          <w:p w14:paraId="3F0C5A22"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JAN 2017 </w:t>
            </w:r>
          </w:p>
        </w:tc>
      </w:tr>
      <w:tr w:rsidR="001F319E" w:rsidRPr="00C95976" w14:paraId="49944098" w14:textId="77777777" w:rsidTr="00C95976">
        <w:trPr>
          <w:cantSplit/>
        </w:trPr>
        <w:tc>
          <w:tcPr>
            <w:tcW w:w="1700" w:type="dxa"/>
          </w:tcPr>
          <w:p w14:paraId="1813C74F"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52.204-23 </w:t>
            </w:r>
          </w:p>
        </w:tc>
        <w:tc>
          <w:tcPr>
            <w:tcW w:w="6310" w:type="dxa"/>
          </w:tcPr>
          <w:p w14:paraId="49D1EDFA"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Prohibition on Contracting for Hardware, Software, and Services Developed or Provided by Kaspersky Lab Covered Entities </w:t>
            </w:r>
          </w:p>
        </w:tc>
        <w:tc>
          <w:tcPr>
            <w:tcW w:w="1350" w:type="dxa"/>
          </w:tcPr>
          <w:p w14:paraId="15A36637"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DEC 2023 </w:t>
            </w:r>
          </w:p>
        </w:tc>
      </w:tr>
      <w:tr w:rsidR="001F319E" w:rsidRPr="00C95976" w14:paraId="76A1ECCE" w14:textId="77777777" w:rsidTr="00C95976">
        <w:trPr>
          <w:cantSplit/>
        </w:trPr>
        <w:tc>
          <w:tcPr>
            <w:tcW w:w="1700" w:type="dxa"/>
          </w:tcPr>
          <w:p w14:paraId="577EEA93"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52.204-25 </w:t>
            </w:r>
          </w:p>
        </w:tc>
        <w:tc>
          <w:tcPr>
            <w:tcW w:w="6310" w:type="dxa"/>
          </w:tcPr>
          <w:p w14:paraId="3AF9DDB3"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Prohibition on Contracting for Certain Telecommunications and Video Surveillance Services or Equipment </w:t>
            </w:r>
          </w:p>
        </w:tc>
        <w:tc>
          <w:tcPr>
            <w:tcW w:w="1350" w:type="dxa"/>
          </w:tcPr>
          <w:p w14:paraId="1EBADCC5"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NOV 2021 </w:t>
            </w:r>
          </w:p>
        </w:tc>
      </w:tr>
      <w:tr w:rsidR="001F319E" w:rsidRPr="00C95976" w14:paraId="4926BFA0" w14:textId="77777777" w:rsidTr="00C95976">
        <w:trPr>
          <w:cantSplit/>
        </w:trPr>
        <w:tc>
          <w:tcPr>
            <w:tcW w:w="1700" w:type="dxa"/>
          </w:tcPr>
          <w:p w14:paraId="3D068503"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52.204-26 </w:t>
            </w:r>
          </w:p>
        </w:tc>
        <w:tc>
          <w:tcPr>
            <w:tcW w:w="6310" w:type="dxa"/>
          </w:tcPr>
          <w:p w14:paraId="3E299D54"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Covered Telecommunications Equipment or Services--Representation. </w:t>
            </w:r>
          </w:p>
        </w:tc>
        <w:tc>
          <w:tcPr>
            <w:tcW w:w="1350" w:type="dxa"/>
          </w:tcPr>
          <w:p w14:paraId="5D85862A"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OCT 2020 </w:t>
            </w:r>
          </w:p>
        </w:tc>
      </w:tr>
      <w:tr w:rsidR="001F319E" w:rsidRPr="00C95976" w14:paraId="76DE6C5F" w14:textId="77777777" w:rsidTr="00C95976">
        <w:trPr>
          <w:cantSplit/>
        </w:trPr>
        <w:tc>
          <w:tcPr>
            <w:tcW w:w="1700" w:type="dxa"/>
          </w:tcPr>
          <w:p w14:paraId="6E92450C"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52.204-27 </w:t>
            </w:r>
          </w:p>
        </w:tc>
        <w:tc>
          <w:tcPr>
            <w:tcW w:w="6310" w:type="dxa"/>
          </w:tcPr>
          <w:p w14:paraId="7C6FDB16"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Prohibition on a ByteDance Covered Application </w:t>
            </w:r>
          </w:p>
        </w:tc>
        <w:tc>
          <w:tcPr>
            <w:tcW w:w="1350" w:type="dxa"/>
          </w:tcPr>
          <w:p w14:paraId="6A34D366"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JUN 2023 </w:t>
            </w:r>
          </w:p>
        </w:tc>
      </w:tr>
      <w:tr w:rsidR="001F319E" w:rsidRPr="00C95976" w14:paraId="7AED66DC" w14:textId="77777777" w:rsidTr="00C95976">
        <w:trPr>
          <w:cantSplit/>
        </w:trPr>
        <w:tc>
          <w:tcPr>
            <w:tcW w:w="1700" w:type="dxa"/>
          </w:tcPr>
          <w:p w14:paraId="4DF06861"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52.204-29 </w:t>
            </w:r>
          </w:p>
        </w:tc>
        <w:tc>
          <w:tcPr>
            <w:tcW w:w="6310" w:type="dxa"/>
          </w:tcPr>
          <w:p w14:paraId="1AE1326C"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Federal Acquisition Supply Chain Security Act Orders--Representation and Disclosures. </w:t>
            </w:r>
          </w:p>
        </w:tc>
        <w:tc>
          <w:tcPr>
            <w:tcW w:w="1350" w:type="dxa"/>
          </w:tcPr>
          <w:p w14:paraId="4C582343"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DEC 2023 </w:t>
            </w:r>
          </w:p>
        </w:tc>
      </w:tr>
      <w:tr w:rsidR="001F319E" w:rsidRPr="00C95976" w14:paraId="1DCAEF48" w14:textId="77777777" w:rsidTr="00C95976">
        <w:trPr>
          <w:cantSplit/>
        </w:trPr>
        <w:tc>
          <w:tcPr>
            <w:tcW w:w="1700" w:type="dxa"/>
          </w:tcPr>
          <w:p w14:paraId="008FF857"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52.204-30 </w:t>
            </w:r>
          </w:p>
        </w:tc>
        <w:tc>
          <w:tcPr>
            <w:tcW w:w="6310" w:type="dxa"/>
          </w:tcPr>
          <w:p w14:paraId="2E36E32B"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Federal Acquisition Supply Chain Security Act Orders--Prohibition. </w:t>
            </w:r>
          </w:p>
        </w:tc>
        <w:tc>
          <w:tcPr>
            <w:tcW w:w="1350" w:type="dxa"/>
          </w:tcPr>
          <w:p w14:paraId="0AB5BFFE"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DEC 2023 </w:t>
            </w:r>
          </w:p>
        </w:tc>
      </w:tr>
      <w:tr w:rsidR="001F319E" w:rsidRPr="00C95976" w14:paraId="161AC3E4" w14:textId="77777777" w:rsidTr="00C95976">
        <w:trPr>
          <w:cantSplit/>
        </w:trPr>
        <w:tc>
          <w:tcPr>
            <w:tcW w:w="1700" w:type="dxa"/>
          </w:tcPr>
          <w:p w14:paraId="0D4A5F79"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52.209-6 </w:t>
            </w:r>
          </w:p>
        </w:tc>
        <w:tc>
          <w:tcPr>
            <w:tcW w:w="6310" w:type="dxa"/>
          </w:tcPr>
          <w:p w14:paraId="793D4EEA"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Protecting the Government's Interest When Subcontracting With Contractors Debarred, Suspended, or Proposed for Debarment </w:t>
            </w:r>
          </w:p>
        </w:tc>
        <w:tc>
          <w:tcPr>
            <w:tcW w:w="1350" w:type="dxa"/>
          </w:tcPr>
          <w:p w14:paraId="40095C6C"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NOV 2021 </w:t>
            </w:r>
          </w:p>
        </w:tc>
      </w:tr>
      <w:tr w:rsidR="001F319E" w:rsidRPr="00C95976" w14:paraId="04D2CA11" w14:textId="77777777" w:rsidTr="00C95976">
        <w:trPr>
          <w:cantSplit/>
        </w:trPr>
        <w:tc>
          <w:tcPr>
            <w:tcW w:w="1700" w:type="dxa"/>
          </w:tcPr>
          <w:p w14:paraId="1BD9BC5A"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52.209-10 </w:t>
            </w:r>
          </w:p>
        </w:tc>
        <w:tc>
          <w:tcPr>
            <w:tcW w:w="6310" w:type="dxa"/>
          </w:tcPr>
          <w:p w14:paraId="0B1B76DB"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Prohibition on Contracting With Inverted Domestic Corporations </w:t>
            </w:r>
          </w:p>
        </w:tc>
        <w:tc>
          <w:tcPr>
            <w:tcW w:w="1350" w:type="dxa"/>
          </w:tcPr>
          <w:p w14:paraId="37AB5ED7"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NOV 2015 </w:t>
            </w:r>
          </w:p>
        </w:tc>
      </w:tr>
      <w:tr w:rsidR="001F319E" w:rsidRPr="00C95976" w14:paraId="58A14073" w14:textId="77777777" w:rsidTr="00C95976">
        <w:trPr>
          <w:cantSplit/>
        </w:trPr>
        <w:tc>
          <w:tcPr>
            <w:tcW w:w="1700" w:type="dxa"/>
          </w:tcPr>
          <w:p w14:paraId="259EA76C"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52.209-11 </w:t>
            </w:r>
          </w:p>
        </w:tc>
        <w:tc>
          <w:tcPr>
            <w:tcW w:w="6310" w:type="dxa"/>
          </w:tcPr>
          <w:p w14:paraId="5289AB62"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Representation by Corporations Regarding Delinquent Tax Liability or a Felony Conviction under any Federal Law </w:t>
            </w:r>
          </w:p>
        </w:tc>
        <w:tc>
          <w:tcPr>
            <w:tcW w:w="1350" w:type="dxa"/>
          </w:tcPr>
          <w:p w14:paraId="06809D94"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FEB 2016 </w:t>
            </w:r>
          </w:p>
        </w:tc>
      </w:tr>
      <w:tr w:rsidR="001F319E" w:rsidRPr="00C95976" w14:paraId="6417EBD3" w14:textId="77777777" w:rsidTr="00C95976">
        <w:trPr>
          <w:cantSplit/>
        </w:trPr>
        <w:tc>
          <w:tcPr>
            <w:tcW w:w="1700" w:type="dxa"/>
          </w:tcPr>
          <w:p w14:paraId="3D326068"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52.212-2 </w:t>
            </w:r>
          </w:p>
        </w:tc>
        <w:tc>
          <w:tcPr>
            <w:tcW w:w="6310" w:type="dxa"/>
          </w:tcPr>
          <w:p w14:paraId="50A94D72"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Evaluation - Commercial Items </w:t>
            </w:r>
          </w:p>
        </w:tc>
        <w:tc>
          <w:tcPr>
            <w:tcW w:w="1350" w:type="dxa"/>
          </w:tcPr>
          <w:p w14:paraId="0A0CFC30"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NOV 2021 </w:t>
            </w:r>
          </w:p>
        </w:tc>
      </w:tr>
      <w:tr w:rsidR="001F319E" w:rsidRPr="00C95976" w14:paraId="3074F749" w14:textId="77777777" w:rsidTr="00C95976">
        <w:trPr>
          <w:cantSplit/>
        </w:trPr>
        <w:tc>
          <w:tcPr>
            <w:tcW w:w="1700" w:type="dxa"/>
          </w:tcPr>
          <w:p w14:paraId="04BEE2CF"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52.212-3 (Dev) </w:t>
            </w:r>
          </w:p>
        </w:tc>
        <w:tc>
          <w:tcPr>
            <w:tcW w:w="6310" w:type="dxa"/>
          </w:tcPr>
          <w:p w14:paraId="2A0FDAEB"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Offeror Representations and Certifications - Commercial Products and Commercial Services (DEVIATION 2024-O0002) </w:t>
            </w:r>
          </w:p>
        </w:tc>
        <w:tc>
          <w:tcPr>
            <w:tcW w:w="1350" w:type="dxa"/>
          </w:tcPr>
          <w:p w14:paraId="3D4E3A4B"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JAN 2024 </w:t>
            </w:r>
          </w:p>
        </w:tc>
      </w:tr>
      <w:tr w:rsidR="001F319E" w:rsidRPr="00C95976" w14:paraId="7211A7B9" w14:textId="77777777" w:rsidTr="00C95976">
        <w:trPr>
          <w:cantSplit/>
        </w:trPr>
        <w:tc>
          <w:tcPr>
            <w:tcW w:w="1700" w:type="dxa"/>
          </w:tcPr>
          <w:p w14:paraId="123F73AE"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52.212-4 </w:t>
            </w:r>
          </w:p>
        </w:tc>
        <w:tc>
          <w:tcPr>
            <w:tcW w:w="6310" w:type="dxa"/>
          </w:tcPr>
          <w:p w14:paraId="27458A9E"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Contract Terms and Conditions--Commercial Products and Commercial Services </w:t>
            </w:r>
          </w:p>
        </w:tc>
        <w:tc>
          <w:tcPr>
            <w:tcW w:w="1350" w:type="dxa"/>
          </w:tcPr>
          <w:p w14:paraId="31E38FEA"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NOV 2023 </w:t>
            </w:r>
          </w:p>
        </w:tc>
      </w:tr>
      <w:tr w:rsidR="001F319E" w:rsidRPr="00C95976" w14:paraId="737510DA" w14:textId="77777777" w:rsidTr="00C95976">
        <w:trPr>
          <w:cantSplit/>
        </w:trPr>
        <w:tc>
          <w:tcPr>
            <w:tcW w:w="1700" w:type="dxa"/>
          </w:tcPr>
          <w:p w14:paraId="2A5C4D43"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52.212-5 (Dev) </w:t>
            </w:r>
          </w:p>
        </w:tc>
        <w:tc>
          <w:tcPr>
            <w:tcW w:w="6310" w:type="dxa"/>
          </w:tcPr>
          <w:p w14:paraId="320CC0DB"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Contract Terms and Conditions Required to Implement Statutes or Executive Orders--Commercial Products and Commercial Services (Deviation 2024-O0002) </w:t>
            </w:r>
          </w:p>
        </w:tc>
        <w:tc>
          <w:tcPr>
            <w:tcW w:w="1350" w:type="dxa"/>
          </w:tcPr>
          <w:p w14:paraId="2E4F7045"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JAN 2024 </w:t>
            </w:r>
          </w:p>
        </w:tc>
      </w:tr>
      <w:tr w:rsidR="001F319E" w:rsidRPr="00C95976" w14:paraId="322618DF" w14:textId="77777777" w:rsidTr="00C95976">
        <w:trPr>
          <w:cantSplit/>
        </w:trPr>
        <w:tc>
          <w:tcPr>
            <w:tcW w:w="1700" w:type="dxa"/>
          </w:tcPr>
          <w:p w14:paraId="6D1461C5"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52.219-1 (Dev) </w:t>
            </w:r>
          </w:p>
        </w:tc>
        <w:tc>
          <w:tcPr>
            <w:tcW w:w="6310" w:type="dxa"/>
          </w:tcPr>
          <w:p w14:paraId="41F7B608" w14:textId="2919B6FD"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Small Business Program Representations (DEVIATION 2024-O0002) </w:t>
            </w:r>
          </w:p>
        </w:tc>
        <w:tc>
          <w:tcPr>
            <w:tcW w:w="1350" w:type="dxa"/>
          </w:tcPr>
          <w:p w14:paraId="570F274C"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JAN 2024 </w:t>
            </w:r>
          </w:p>
        </w:tc>
      </w:tr>
      <w:tr w:rsidR="001F319E" w:rsidRPr="00C95976" w14:paraId="093C38C4" w14:textId="77777777" w:rsidTr="00C95976">
        <w:trPr>
          <w:cantSplit/>
        </w:trPr>
        <w:tc>
          <w:tcPr>
            <w:tcW w:w="1700" w:type="dxa"/>
          </w:tcPr>
          <w:p w14:paraId="7A94E013"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52.219-6 </w:t>
            </w:r>
          </w:p>
        </w:tc>
        <w:tc>
          <w:tcPr>
            <w:tcW w:w="6310" w:type="dxa"/>
          </w:tcPr>
          <w:p w14:paraId="3C653A87"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Notice Of Total Small Business Set-Aside </w:t>
            </w:r>
          </w:p>
        </w:tc>
        <w:tc>
          <w:tcPr>
            <w:tcW w:w="1350" w:type="dxa"/>
          </w:tcPr>
          <w:p w14:paraId="1283302D"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NOV 2020 </w:t>
            </w:r>
          </w:p>
        </w:tc>
      </w:tr>
      <w:tr w:rsidR="001F319E" w:rsidRPr="00C95976" w14:paraId="5649DE69" w14:textId="77777777" w:rsidTr="00C95976">
        <w:trPr>
          <w:cantSplit/>
        </w:trPr>
        <w:tc>
          <w:tcPr>
            <w:tcW w:w="1700" w:type="dxa"/>
          </w:tcPr>
          <w:p w14:paraId="665A6728"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52.219-28 </w:t>
            </w:r>
          </w:p>
        </w:tc>
        <w:tc>
          <w:tcPr>
            <w:tcW w:w="6310" w:type="dxa"/>
          </w:tcPr>
          <w:p w14:paraId="35344CF6"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Post-Award Small Business Program Rerepresentation </w:t>
            </w:r>
          </w:p>
        </w:tc>
        <w:tc>
          <w:tcPr>
            <w:tcW w:w="1350" w:type="dxa"/>
          </w:tcPr>
          <w:p w14:paraId="327954A2"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SEP 2023 </w:t>
            </w:r>
          </w:p>
        </w:tc>
      </w:tr>
      <w:tr w:rsidR="001F319E" w:rsidRPr="00C95976" w14:paraId="74C80512" w14:textId="77777777" w:rsidTr="00C95976">
        <w:trPr>
          <w:cantSplit/>
        </w:trPr>
        <w:tc>
          <w:tcPr>
            <w:tcW w:w="1700" w:type="dxa"/>
          </w:tcPr>
          <w:p w14:paraId="6AE6377C"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52.222-3 </w:t>
            </w:r>
          </w:p>
        </w:tc>
        <w:tc>
          <w:tcPr>
            <w:tcW w:w="6310" w:type="dxa"/>
          </w:tcPr>
          <w:p w14:paraId="1CEB8BFB"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Convict Labor </w:t>
            </w:r>
          </w:p>
        </w:tc>
        <w:tc>
          <w:tcPr>
            <w:tcW w:w="1350" w:type="dxa"/>
          </w:tcPr>
          <w:p w14:paraId="1365E072"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JUN 2003 </w:t>
            </w:r>
          </w:p>
        </w:tc>
      </w:tr>
      <w:tr w:rsidR="001F319E" w:rsidRPr="00C95976" w14:paraId="6F96AC1E" w14:textId="77777777" w:rsidTr="00C95976">
        <w:trPr>
          <w:cantSplit/>
        </w:trPr>
        <w:tc>
          <w:tcPr>
            <w:tcW w:w="1700" w:type="dxa"/>
          </w:tcPr>
          <w:p w14:paraId="38777F52"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52.222-19 (Dev) </w:t>
            </w:r>
          </w:p>
        </w:tc>
        <w:tc>
          <w:tcPr>
            <w:tcW w:w="6310" w:type="dxa"/>
          </w:tcPr>
          <w:p w14:paraId="5B5C4953" w14:textId="72BEEC0C"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Child Labor - Cooperation with Authorities and Remedies (DEVIATION 2020-O0019) </w:t>
            </w:r>
          </w:p>
        </w:tc>
        <w:tc>
          <w:tcPr>
            <w:tcW w:w="1350" w:type="dxa"/>
          </w:tcPr>
          <w:p w14:paraId="7E75DB80"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NOV 2023 </w:t>
            </w:r>
          </w:p>
        </w:tc>
      </w:tr>
      <w:tr w:rsidR="001F319E" w:rsidRPr="00C95976" w14:paraId="048D139B" w14:textId="77777777" w:rsidTr="00C95976">
        <w:trPr>
          <w:cantSplit/>
        </w:trPr>
        <w:tc>
          <w:tcPr>
            <w:tcW w:w="1700" w:type="dxa"/>
          </w:tcPr>
          <w:p w14:paraId="0255E84C"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lastRenderedPageBreak/>
              <w:t xml:space="preserve">52.222-21 </w:t>
            </w:r>
          </w:p>
        </w:tc>
        <w:tc>
          <w:tcPr>
            <w:tcW w:w="6310" w:type="dxa"/>
          </w:tcPr>
          <w:p w14:paraId="34BD6694"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Prohibition Of Segregated Facilities </w:t>
            </w:r>
          </w:p>
        </w:tc>
        <w:tc>
          <w:tcPr>
            <w:tcW w:w="1350" w:type="dxa"/>
          </w:tcPr>
          <w:p w14:paraId="611513BB"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APR 2015 </w:t>
            </w:r>
          </w:p>
        </w:tc>
      </w:tr>
      <w:tr w:rsidR="001F319E" w:rsidRPr="00C95976" w14:paraId="758F02C8" w14:textId="77777777" w:rsidTr="00C95976">
        <w:trPr>
          <w:cantSplit/>
        </w:trPr>
        <w:tc>
          <w:tcPr>
            <w:tcW w:w="1700" w:type="dxa"/>
          </w:tcPr>
          <w:p w14:paraId="3335E6FF"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52.222-22 </w:t>
            </w:r>
          </w:p>
        </w:tc>
        <w:tc>
          <w:tcPr>
            <w:tcW w:w="6310" w:type="dxa"/>
          </w:tcPr>
          <w:p w14:paraId="35EB80C3"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Previous Contracts And Compliance Reports </w:t>
            </w:r>
          </w:p>
        </w:tc>
        <w:tc>
          <w:tcPr>
            <w:tcW w:w="1350" w:type="dxa"/>
          </w:tcPr>
          <w:p w14:paraId="26B79544"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FEB 1999 </w:t>
            </w:r>
          </w:p>
        </w:tc>
      </w:tr>
      <w:tr w:rsidR="001F319E" w:rsidRPr="00C95976" w14:paraId="0C427D06" w14:textId="77777777" w:rsidTr="00C95976">
        <w:trPr>
          <w:cantSplit/>
        </w:trPr>
        <w:tc>
          <w:tcPr>
            <w:tcW w:w="1700" w:type="dxa"/>
          </w:tcPr>
          <w:p w14:paraId="0A6AA321"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52.222-26 </w:t>
            </w:r>
          </w:p>
        </w:tc>
        <w:tc>
          <w:tcPr>
            <w:tcW w:w="6310" w:type="dxa"/>
          </w:tcPr>
          <w:p w14:paraId="3800CED4"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Equal Opportunity </w:t>
            </w:r>
          </w:p>
        </w:tc>
        <w:tc>
          <w:tcPr>
            <w:tcW w:w="1350" w:type="dxa"/>
          </w:tcPr>
          <w:p w14:paraId="120B6A71"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SEP 2016 </w:t>
            </w:r>
          </w:p>
        </w:tc>
      </w:tr>
      <w:tr w:rsidR="001F319E" w:rsidRPr="00C95976" w14:paraId="1CF053EF" w14:textId="77777777" w:rsidTr="00C95976">
        <w:trPr>
          <w:cantSplit/>
        </w:trPr>
        <w:tc>
          <w:tcPr>
            <w:tcW w:w="1700" w:type="dxa"/>
          </w:tcPr>
          <w:p w14:paraId="6DC30FB1"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52.222-41 </w:t>
            </w:r>
          </w:p>
        </w:tc>
        <w:tc>
          <w:tcPr>
            <w:tcW w:w="6310" w:type="dxa"/>
          </w:tcPr>
          <w:p w14:paraId="6F3DE233"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Service Contract Labor Standards </w:t>
            </w:r>
          </w:p>
        </w:tc>
        <w:tc>
          <w:tcPr>
            <w:tcW w:w="1350" w:type="dxa"/>
          </w:tcPr>
          <w:p w14:paraId="341BA3C2"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AUG 2018 </w:t>
            </w:r>
          </w:p>
        </w:tc>
      </w:tr>
      <w:tr w:rsidR="001F319E" w:rsidRPr="00C95976" w14:paraId="6D9C1B95" w14:textId="77777777" w:rsidTr="00C95976">
        <w:trPr>
          <w:cantSplit/>
        </w:trPr>
        <w:tc>
          <w:tcPr>
            <w:tcW w:w="1700" w:type="dxa"/>
          </w:tcPr>
          <w:p w14:paraId="4AD0AE26"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52.222-50 </w:t>
            </w:r>
          </w:p>
        </w:tc>
        <w:tc>
          <w:tcPr>
            <w:tcW w:w="6310" w:type="dxa"/>
          </w:tcPr>
          <w:p w14:paraId="42B5B5BB"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Combating Trafficking in Persons </w:t>
            </w:r>
          </w:p>
        </w:tc>
        <w:tc>
          <w:tcPr>
            <w:tcW w:w="1350" w:type="dxa"/>
          </w:tcPr>
          <w:p w14:paraId="50099D2D"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NOV 2021 </w:t>
            </w:r>
          </w:p>
        </w:tc>
      </w:tr>
      <w:tr w:rsidR="001F319E" w:rsidRPr="00C95976" w14:paraId="69670B57" w14:textId="77777777" w:rsidTr="00C95976">
        <w:trPr>
          <w:cantSplit/>
        </w:trPr>
        <w:tc>
          <w:tcPr>
            <w:tcW w:w="1700" w:type="dxa"/>
          </w:tcPr>
          <w:p w14:paraId="18DB05BD"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52.222-55 </w:t>
            </w:r>
          </w:p>
        </w:tc>
        <w:tc>
          <w:tcPr>
            <w:tcW w:w="6310" w:type="dxa"/>
          </w:tcPr>
          <w:p w14:paraId="2577D8A3"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Minimum Wages for Contractor Workers Under Executive Order 14026 </w:t>
            </w:r>
          </w:p>
        </w:tc>
        <w:tc>
          <w:tcPr>
            <w:tcW w:w="1350" w:type="dxa"/>
          </w:tcPr>
          <w:p w14:paraId="01BEA8CE"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JAN 2022 </w:t>
            </w:r>
          </w:p>
        </w:tc>
      </w:tr>
      <w:tr w:rsidR="001F319E" w:rsidRPr="00C95976" w14:paraId="2C2D1AAE" w14:textId="77777777" w:rsidTr="00C95976">
        <w:trPr>
          <w:cantSplit/>
        </w:trPr>
        <w:tc>
          <w:tcPr>
            <w:tcW w:w="1700" w:type="dxa"/>
          </w:tcPr>
          <w:p w14:paraId="312AF1A6"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52.222-62 </w:t>
            </w:r>
          </w:p>
        </w:tc>
        <w:tc>
          <w:tcPr>
            <w:tcW w:w="6310" w:type="dxa"/>
          </w:tcPr>
          <w:p w14:paraId="57852AD2"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Paid Sick Leave Under Executive Order 13706 </w:t>
            </w:r>
          </w:p>
        </w:tc>
        <w:tc>
          <w:tcPr>
            <w:tcW w:w="1350" w:type="dxa"/>
          </w:tcPr>
          <w:p w14:paraId="2AC89900"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JAN 2022 </w:t>
            </w:r>
          </w:p>
        </w:tc>
      </w:tr>
      <w:tr w:rsidR="001F319E" w:rsidRPr="00C95976" w14:paraId="37D719DA" w14:textId="77777777" w:rsidTr="00C95976">
        <w:trPr>
          <w:cantSplit/>
        </w:trPr>
        <w:tc>
          <w:tcPr>
            <w:tcW w:w="1700" w:type="dxa"/>
          </w:tcPr>
          <w:p w14:paraId="59654593"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52.223-18 </w:t>
            </w:r>
          </w:p>
        </w:tc>
        <w:tc>
          <w:tcPr>
            <w:tcW w:w="6310" w:type="dxa"/>
          </w:tcPr>
          <w:p w14:paraId="1D2AF35E"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Encouraging Contractor Policies To Ban Text Messaging While Driving </w:t>
            </w:r>
          </w:p>
        </w:tc>
        <w:tc>
          <w:tcPr>
            <w:tcW w:w="1350" w:type="dxa"/>
          </w:tcPr>
          <w:p w14:paraId="13C72442"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JUN 2020 </w:t>
            </w:r>
          </w:p>
        </w:tc>
      </w:tr>
      <w:tr w:rsidR="001F319E" w:rsidRPr="00C95976" w14:paraId="2970E463" w14:textId="77777777" w:rsidTr="00C95976">
        <w:trPr>
          <w:cantSplit/>
        </w:trPr>
        <w:tc>
          <w:tcPr>
            <w:tcW w:w="1700" w:type="dxa"/>
          </w:tcPr>
          <w:p w14:paraId="5207A3D9"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52.225-13 </w:t>
            </w:r>
          </w:p>
        </w:tc>
        <w:tc>
          <w:tcPr>
            <w:tcW w:w="6310" w:type="dxa"/>
          </w:tcPr>
          <w:p w14:paraId="0A25AC01"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Restrictions on Certain Foreign Purchases </w:t>
            </w:r>
          </w:p>
        </w:tc>
        <w:tc>
          <w:tcPr>
            <w:tcW w:w="1350" w:type="dxa"/>
          </w:tcPr>
          <w:p w14:paraId="6244529E"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FEB 2021 </w:t>
            </w:r>
          </w:p>
        </w:tc>
      </w:tr>
      <w:tr w:rsidR="001F319E" w:rsidRPr="00C95976" w14:paraId="28B507DF" w14:textId="77777777" w:rsidTr="00C95976">
        <w:trPr>
          <w:cantSplit/>
        </w:trPr>
        <w:tc>
          <w:tcPr>
            <w:tcW w:w="1700" w:type="dxa"/>
          </w:tcPr>
          <w:p w14:paraId="6AF6683A"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52.225-25 </w:t>
            </w:r>
          </w:p>
        </w:tc>
        <w:tc>
          <w:tcPr>
            <w:tcW w:w="6310" w:type="dxa"/>
          </w:tcPr>
          <w:p w14:paraId="0A09771A"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Prohibition on Contracting with Entities Engaging in Certain Activities or Transactions Relating to Iran-- Representation and Certifications. </w:t>
            </w:r>
          </w:p>
        </w:tc>
        <w:tc>
          <w:tcPr>
            <w:tcW w:w="1350" w:type="dxa"/>
          </w:tcPr>
          <w:p w14:paraId="282AE801"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JUN 2020 </w:t>
            </w:r>
          </w:p>
        </w:tc>
      </w:tr>
      <w:tr w:rsidR="001F319E" w:rsidRPr="00C95976" w14:paraId="33426B28" w14:textId="77777777" w:rsidTr="00C95976">
        <w:trPr>
          <w:cantSplit/>
        </w:trPr>
        <w:tc>
          <w:tcPr>
            <w:tcW w:w="1700" w:type="dxa"/>
          </w:tcPr>
          <w:p w14:paraId="43FBB58D"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52.232-33 </w:t>
            </w:r>
          </w:p>
        </w:tc>
        <w:tc>
          <w:tcPr>
            <w:tcW w:w="6310" w:type="dxa"/>
          </w:tcPr>
          <w:p w14:paraId="2A70BD43"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Payment by Electronic Funds Transfer--System for Award Management </w:t>
            </w:r>
          </w:p>
        </w:tc>
        <w:tc>
          <w:tcPr>
            <w:tcW w:w="1350" w:type="dxa"/>
          </w:tcPr>
          <w:p w14:paraId="4219816A"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OCT 2018 </w:t>
            </w:r>
          </w:p>
        </w:tc>
      </w:tr>
      <w:tr w:rsidR="001F319E" w:rsidRPr="00C95976" w14:paraId="14FCE741" w14:textId="77777777" w:rsidTr="00C95976">
        <w:trPr>
          <w:cantSplit/>
        </w:trPr>
        <w:tc>
          <w:tcPr>
            <w:tcW w:w="1700" w:type="dxa"/>
          </w:tcPr>
          <w:p w14:paraId="1615BDAB"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52.232-39 </w:t>
            </w:r>
          </w:p>
        </w:tc>
        <w:tc>
          <w:tcPr>
            <w:tcW w:w="6310" w:type="dxa"/>
          </w:tcPr>
          <w:p w14:paraId="5B19FE52"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Unenforceability of Unauthorized Obligations </w:t>
            </w:r>
          </w:p>
        </w:tc>
        <w:tc>
          <w:tcPr>
            <w:tcW w:w="1350" w:type="dxa"/>
          </w:tcPr>
          <w:p w14:paraId="0F3E6848"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JUN 2013 </w:t>
            </w:r>
          </w:p>
        </w:tc>
      </w:tr>
      <w:tr w:rsidR="001F319E" w:rsidRPr="00C95976" w14:paraId="2F0D5E00" w14:textId="77777777" w:rsidTr="00C95976">
        <w:trPr>
          <w:cantSplit/>
        </w:trPr>
        <w:tc>
          <w:tcPr>
            <w:tcW w:w="1700" w:type="dxa"/>
          </w:tcPr>
          <w:p w14:paraId="45407018"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52.232-40 </w:t>
            </w:r>
          </w:p>
        </w:tc>
        <w:tc>
          <w:tcPr>
            <w:tcW w:w="6310" w:type="dxa"/>
          </w:tcPr>
          <w:p w14:paraId="54192D7F"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Providing Accelerated Payments to Small Business Subcontractors </w:t>
            </w:r>
          </w:p>
        </w:tc>
        <w:tc>
          <w:tcPr>
            <w:tcW w:w="1350" w:type="dxa"/>
          </w:tcPr>
          <w:p w14:paraId="64F346BD"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MAR 2023 </w:t>
            </w:r>
          </w:p>
        </w:tc>
      </w:tr>
      <w:tr w:rsidR="001F319E" w:rsidRPr="00C95976" w14:paraId="40B436D7" w14:textId="77777777" w:rsidTr="00C95976">
        <w:trPr>
          <w:cantSplit/>
        </w:trPr>
        <w:tc>
          <w:tcPr>
            <w:tcW w:w="1700" w:type="dxa"/>
          </w:tcPr>
          <w:p w14:paraId="2EDBE252"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52.233-1 </w:t>
            </w:r>
          </w:p>
        </w:tc>
        <w:tc>
          <w:tcPr>
            <w:tcW w:w="6310" w:type="dxa"/>
          </w:tcPr>
          <w:p w14:paraId="44861FBB"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Disputes </w:t>
            </w:r>
          </w:p>
        </w:tc>
        <w:tc>
          <w:tcPr>
            <w:tcW w:w="1350" w:type="dxa"/>
          </w:tcPr>
          <w:p w14:paraId="687C2EC2"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MAY 2014 </w:t>
            </w:r>
          </w:p>
        </w:tc>
      </w:tr>
      <w:tr w:rsidR="001F319E" w:rsidRPr="00C95976" w14:paraId="44470CB7" w14:textId="77777777" w:rsidTr="00C95976">
        <w:trPr>
          <w:cantSplit/>
        </w:trPr>
        <w:tc>
          <w:tcPr>
            <w:tcW w:w="1700" w:type="dxa"/>
          </w:tcPr>
          <w:p w14:paraId="5CA8B9FC"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52.233-3 </w:t>
            </w:r>
          </w:p>
        </w:tc>
        <w:tc>
          <w:tcPr>
            <w:tcW w:w="6310" w:type="dxa"/>
          </w:tcPr>
          <w:p w14:paraId="4FF3D741"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Protest After Award </w:t>
            </w:r>
          </w:p>
        </w:tc>
        <w:tc>
          <w:tcPr>
            <w:tcW w:w="1350" w:type="dxa"/>
          </w:tcPr>
          <w:p w14:paraId="5895C93B"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AUG 1996 </w:t>
            </w:r>
          </w:p>
        </w:tc>
      </w:tr>
      <w:tr w:rsidR="001F319E" w:rsidRPr="00C95976" w14:paraId="2F303F4F" w14:textId="77777777" w:rsidTr="00C95976">
        <w:trPr>
          <w:cantSplit/>
        </w:trPr>
        <w:tc>
          <w:tcPr>
            <w:tcW w:w="1700" w:type="dxa"/>
          </w:tcPr>
          <w:p w14:paraId="74BF9581"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52.233-4 </w:t>
            </w:r>
          </w:p>
        </w:tc>
        <w:tc>
          <w:tcPr>
            <w:tcW w:w="6310" w:type="dxa"/>
          </w:tcPr>
          <w:p w14:paraId="74D76B93"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Applicable Law for Breach of Contract Claim </w:t>
            </w:r>
          </w:p>
        </w:tc>
        <w:tc>
          <w:tcPr>
            <w:tcW w:w="1350" w:type="dxa"/>
          </w:tcPr>
          <w:p w14:paraId="0746CE08"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OCT 2004 </w:t>
            </w:r>
          </w:p>
        </w:tc>
      </w:tr>
      <w:tr w:rsidR="001F319E" w:rsidRPr="00C95976" w14:paraId="436A1E7F" w14:textId="77777777" w:rsidTr="00C95976">
        <w:trPr>
          <w:cantSplit/>
        </w:trPr>
        <w:tc>
          <w:tcPr>
            <w:tcW w:w="1700" w:type="dxa"/>
          </w:tcPr>
          <w:p w14:paraId="68F97C02"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252.203-7000 </w:t>
            </w:r>
          </w:p>
        </w:tc>
        <w:tc>
          <w:tcPr>
            <w:tcW w:w="6310" w:type="dxa"/>
          </w:tcPr>
          <w:p w14:paraId="46174F6A"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Requirements Relating to Compensation of Former DoD Officials </w:t>
            </w:r>
          </w:p>
        </w:tc>
        <w:tc>
          <w:tcPr>
            <w:tcW w:w="1350" w:type="dxa"/>
          </w:tcPr>
          <w:p w14:paraId="074E6490"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SEP 2011 </w:t>
            </w:r>
          </w:p>
        </w:tc>
      </w:tr>
      <w:tr w:rsidR="001F319E" w:rsidRPr="00C95976" w14:paraId="5C6A81C7" w14:textId="77777777" w:rsidTr="00C95976">
        <w:trPr>
          <w:cantSplit/>
        </w:trPr>
        <w:tc>
          <w:tcPr>
            <w:tcW w:w="1700" w:type="dxa"/>
          </w:tcPr>
          <w:p w14:paraId="5920D324"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252.203-7002 </w:t>
            </w:r>
          </w:p>
        </w:tc>
        <w:tc>
          <w:tcPr>
            <w:tcW w:w="6310" w:type="dxa"/>
          </w:tcPr>
          <w:p w14:paraId="5B50E039"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Requirement to Inform Employees of Whistleblower Rights </w:t>
            </w:r>
          </w:p>
        </w:tc>
        <w:tc>
          <w:tcPr>
            <w:tcW w:w="1350" w:type="dxa"/>
          </w:tcPr>
          <w:p w14:paraId="48B6C3DF"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DEC 2022 </w:t>
            </w:r>
          </w:p>
        </w:tc>
      </w:tr>
      <w:tr w:rsidR="001F319E" w:rsidRPr="00C95976" w14:paraId="22954084" w14:textId="77777777" w:rsidTr="00C95976">
        <w:trPr>
          <w:cantSplit/>
        </w:trPr>
        <w:tc>
          <w:tcPr>
            <w:tcW w:w="1700" w:type="dxa"/>
          </w:tcPr>
          <w:p w14:paraId="7D01A082"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252.203-7005 </w:t>
            </w:r>
          </w:p>
        </w:tc>
        <w:tc>
          <w:tcPr>
            <w:tcW w:w="6310" w:type="dxa"/>
          </w:tcPr>
          <w:p w14:paraId="427786AD"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Representation Relating to Compensation of Former DoD Officials </w:t>
            </w:r>
          </w:p>
        </w:tc>
        <w:tc>
          <w:tcPr>
            <w:tcW w:w="1350" w:type="dxa"/>
          </w:tcPr>
          <w:p w14:paraId="7E76609A"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SEP 2022 </w:t>
            </w:r>
          </w:p>
        </w:tc>
      </w:tr>
      <w:tr w:rsidR="001F319E" w:rsidRPr="00C95976" w14:paraId="4C0D8E44" w14:textId="77777777" w:rsidTr="00C95976">
        <w:trPr>
          <w:cantSplit/>
        </w:trPr>
        <w:tc>
          <w:tcPr>
            <w:tcW w:w="1700" w:type="dxa"/>
          </w:tcPr>
          <w:p w14:paraId="52D8CC70"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252.204-7000 </w:t>
            </w:r>
          </w:p>
        </w:tc>
        <w:tc>
          <w:tcPr>
            <w:tcW w:w="6310" w:type="dxa"/>
          </w:tcPr>
          <w:p w14:paraId="6227BF46"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Disclosure Of Information </w:t>
            </w:r>
          </w:p>
        </w:tc>
        <w:tc>
          <w:tcPr>
            <w:tcW w:w="1350" w:type="dxa"/>
          </w:tcPr>
          <w:p w14:paraId="29E1D16C"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OCT 2016 </w:t>
            </w:r>
          </w:p>
        </w:tc>
      </w:tr>
      <w:tr w:rsidR="001F319E" w:rsidRPr="00C95976" w14:paraId="3B5B7975" w14:textId="77777777" w:rsidTr="00C95976">
        <w:trPr>
          <w:cantSplit/>
        </w:trPr>
        <w:tc>
          <w:tcPr>
            <w:tcW w:w="1700" w:type="dxa"/>
          </w:tcPr>
          <w:p w14:paraId="0F4DCCC8" w14:textId="77777777" w:rsidR="009C195A"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252.204-7003</w:t>
            </w:r>
          </w:p>
          <w:p w14:paraId="3F17959A" w14:textId="738AED90" w:rsidR="001F319E" w:rsidRPr="00C95976" w:rsidRDefault="009C195A" w:rsidP="009863DF">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252.204-7008</w:t>
            </w:r>
            <w:r w:rsidR="001F319E" w:rsidRPr="00C95976">
              <w:rPr>
                <w:rFonts w:ascii="Arial" w:eastAsia="Times New Roman" w:hAnsi="Arial" w:cs="Arial"/>
                <w:kern w:val="0"/>
                <w:sz w:val="20"/>
                <w:szCs w:val="20"/>
                <w14:ligatures w14:val="none"/>
              </w:rPr>
              <w:t xml:space="preserve"> </w:t>
            </w:r>
          </w:p>
        </w:tc>
        <w:tc>
          <w:tcPr>
            <w:tcW w:w="6310" w:type="dxa"/>
          </w:tcPr>
          <w:p w14:paraId="333A03C6" w14:textId="77777777" w:rsidR="001F319E"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Control Of Government Personnel Work Product </w:t>
            </w:r>
          </w:p>
          <w:p w14:paraId="06D3190E" w14:textId="74A7EEAF" w:rsidR="009C195A" w:rsidRPr="00C95976" w:rsidRDefault="009C195A" w:rsidP="009863DF">
            <w:pPr>
              <w:spacing w:after="0" w:line="240" w:lineRule="auto"/>
              <w:rPr>
                <w:rFonts w:ascii="Arial" w:eastAsia="Times New Roman" w:hAnsi="Arial" w:cs="Arial"/>
                <w:kern w:val="0"/>
                <w:sz w:val="20"/>
                <w:szCs w:val="20"/>
                <w14:ligatures w14:val="none"/>
              </w:rPr>
            </w:pPr>
            <w:r w:rsidRPr="009C195A">
              <w:rPr>
                <w:rFonts w:ascii="Arial" w:eastAsia="Times New Roman" w:hAnsi="Arial" w:cs="Arial"/>
                <w:kern w:val="0"/>
                <w:sz w:val="20"/>
                <w:szCs w:val="20"/>
                <w14:ligatures w14:val="none"/>
              </w:rPr>
              <w:t>Compliance With Safeguarding Covered Defense Information Controls</w:t>
            </w:r>
          </w:p>
        </w:tc>
        <w:tc>
          <w:tcPr>
            <w:tcW w:w="1350" w:type="dxa"/>
          </w:tcPr>
          <w:p w14:paraId="6B31A7EC" w14:textId="77777777" w:rsidR="009C195A"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APR 1992</w:t>
            </w:r>
          </w:p>
          <w:p w14:paraId="6B74D4F9" w14:textId="0A08041E" w:rsidR="001F319E" w:rsidRPr="00C95976" w:rsidRDefault="009C195A" w:rsidP="009863DF">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OCT 2016</w:t>
            </w:r>
            <w:r w:rsidR="001F319E" w:rsidRPr="00C95976">
              <w:rPr>
                <w:rFonts w:ascii="Arial" w:eastAsia="Times New Roman" w:hAnsi="Arial" w:cs="Arial"/>
                <w:kern w:val="0"/>
                <w:sz w:val="20"/>
                <w:szCs w:val="20"/>
                <w14:ligatures w14:val="none"/>
              </w:rPr>
              <w:t xml:space="preserve"> </w:t>
            </w:r>
          </w:p>
        </w:tc>
      </w:tr>
      <w:tr w:rsidR="001F319E" w:rsidRPr="00C95976" w14:paraId="69460051" w14:textId="77777777" w:rsidTr="00C95976">
        <w:trPr>
          <w:cantSplit/>
        </w:trPr>
        <w:tc>
          <w:tcPr>
            <w:tcW w:w="1700" w:type="dxa"/>
          </w:tcPr>
          <w:p w14:paraId="3F4F412A"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252.204-7012 </w:t>
            </w:r>
          </w:p>
        </w:tc>
        <w:tc>
          <w:tcPr>
            <w:tcW w:w="6310" w:type="dxa"/>
          </w:tcPr>
          <w:p w14:paraId="5E83C2EB"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Safeguarding Covered Defense Information and Cyber Incident Reporting </w:t>
            </w:r>
          </w:p>
        </w:tc>
        <w:tc>
          <w:tcPr>
            <w:tcW w:w="1350" w:type="dxa"/>
          </w:tcPr>
          <w:p w14:paraId="7FD9A954"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JAN 2023 </w:t>
            </w:r>
          </w:p>
        </w:tc>
      </w:tr>
      <w:tr w:rsidR="001F319E" w:rsidRPr="00C95976" w14:paraId="185BE4EC" w14:textId="77777777" w:rsidTr="00C95976">
        <w:trPr>
          <w:cantSplit/>
        </w:trPr>
        <w:tc>
          <w:tcPr>
            <w:tcW w:w="1700" w:type="dxa"/>
          </w:tcPr>
          <w:p w14:paraId="3D87152B"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252.204-7015 </w:t>
            </w:r>
          </w:p>
        </w:tc>
        <w:tc>
          <w:tcPr>
            <w:tcW w:w="6310" w:type="dxa"/>
          </w:tcPr>
          <w:p w14:paraId="0243E220"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Notice of Authorized Disclosure of Information for Litigation Support </w:t>
            </w:r>
          </w:p>
        </w:tc>
        <w:tc>
          <w:tcPr>
            <w:tcW w:w="1350" w:type="dxa"/>
          </w:tcPr>
          <w:p w14:paraId="01468E64"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JAN 2023 </w:t>
            </w:r>
          </w:p>
        </w:tc>
      </w:tr>
      <w:tr w:rsidR="001F319E" w:rsidRPr="00C95976" w14:paraId="3C4DA4EB" w14:textId="77777777" w:rsidTr="00C95976">
        <w:trPr>
          <w:cantSplit/>
        </w:trPr>
        <w:tc>
          <w:tcPr>
            <w:tcW w:w="1700" w:type="dxa"/>
          </w:tcPr>
          <w:p w14:paraId="1869FAEC"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252.204-7016 </w:t>
            </w:r>
          </w:p>
        </w:tc>
        <w:tc>
          <w:tcPr>
            <w:tcW w:w="6310" w:type="dxa"/>
          </w:tcPr>
          <w:p w14:paraId="34CBFCD1"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Covered Defense Telecommunications Equipment or Services -- Representation </w:t>
            </w:r>
          </w:p>
        </w:tc>
        <w:tc>
          <w:tcPr>
            <w:tcW w:w="1350" w:type="dxa"/>
          </w:tcPr>
          <w:p w14:paraId="10AEBC18"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DEC 2019 </w:t>
            </w:r>
          </w:p>
        </w:tc>
      </w:tr>
      <w:tr w:rsidR="001F319E" w:rsidRPr="00C95976" w14:paraId="16892ED6" w14:textId="77777777" w:rsidTr="00C95976">
        <w:trPr>
          <w:cantSplit/>
        </w:trPr>
        <w:tc>
          <w:tcPr>
            <w:tcW w:w="1700" w:type="dxa"/>
          </w:tcPr>
          <w:p w14:paraId="09BCA49D"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252.204-7017 </w:t>
            </w:r>
          </w:p>
        </w:tc>
        <w:tc>
          <w:tcPr>
            <w:tcW w:w="6310" w:type="dxa"/>
          </w:tcPr>
          <w:p w14:paraId="2503DB53"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Prohibition on the Acquisition of Covered Defense Telecommunications Equipment or Services -- Representation </w:t>
            </w:r>
          </w:p>
        </w:tc>
        <w:tc>
          <w:tcPr>
            <w:tcW w:w="1350" w:type="dxa"/>
          </w:tcPr>
          <w:p w14:paraId="2001D326"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MAY 2021 </w:t>
            </w:r>
          </w:p>
        </w:tc>
      </w:tr>
      <w:tr w:rsidR="001F319E" w:rsidRPr="00C95976" w14:paraId="1487536F" w14:textId="77777777" w:rsidTr="00C95976">
        <w:trPr>
          <w:cantSplit/>
        </w:trPr>
        <w:tc>
          <w:tcPr>
            <w:tcW w:w="1700" w:type="dxa"/>
          </w:tcPr>
          <w:p w14:paraId="27D678C0"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252.204-7018 </w:t>
            </w:r>
          </w:p>
        </w:tc>
        <w:tc>
          <w:tcPr>
            <w:tcW w:w="6310" w:type="dxa"/>
          </w:tcPr>
          <w:p w14:paraId="69E314C8"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Prohibition on the Acquisition of Covered Defense Telecommunications Equipment or Services </w:t>
            </w:r>
          </w:p>
        </w:tc>
        <w:tc>
          <w:tcPr>
            <w:tcW w:w="1350" w:type="dxa"/>
          </w:tcPr>
          <w:p w14:paraId="47A13999"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JAN 2023 </w:t>
            </w:r>
          </w:p>
        </w:tc>
      </w:tr>
      <w:tr w:rsidR="001F319E" w:rsidRPr="00C95976" w14:paraId="673DCD4B" w14:textId="77777777" w:rsidTr="00C95976">
        <w:trPr>
          <w:cantSplit/>
        </w:trPr>
        <w:tc>
          <w:tcPr>
            <w:tcW w:w="1700" w:type="dxa"/>
          </w:tcPr>
          <w:p w14:paraId="26987622"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252.204-7020 </w:t>
            </w:r>
          </w:p>
        </w:tc>
        <w:tc>
          <w:tcPr>
            <w:tcW w:w="6310" w:type="dxa"/>
          </w:tcPr>
          <w:p w14:paraId="41F8C1A8"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NIST SP 800-171 DoD Assessment Requirements </w:t>
            </w:r>
          </w:p>
        </w:tc>
        <w:tc>
          <w:tcPr>
            <w:tcW w:w="1350" w:type="dxa"/>
          </w:tcPr>
          <w:p w14:paraId="7F2A128F"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NOV 2023 </w:t>
            </w:r>
          </w:p>
        </w:tc>
      </w:tr>
      <w:tr w:rsidR="001F319E" w:rsidRPr="00C95976" w14:paraId="7D38295D" w14:textId="77777777" w:rsidTr="00C95976">
        <w:trPr>
          <w:cantSplit/>
        </w:trPr>
        <w:tc>
          <w:tcPr>
            <w:tcW w:w="1700" w:type="dxa"/>
          </w:tcPr>
          <w:p w14:paraId="48F9A7FD"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252.204-7024 </w:t>
            </w:r>
          </w:p>
        </w:tc>
        <w:tc>
          <w:tcPr>
            <w:tcW w:w="6310" w:type="dxa"/>
          </w:tcPr>
          <w:p w14:paraId="2CAE6469"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Notice on the Use of the Supplier Performance Risk System </w:t>
            </w:r>
          </w:p>
        </w:tc>
        <w:tc>
          <w:tcPr>
            <w:tcW w:w="1350" w:type="dxa"/>
          </w:tcPr>
          <w:p w14:paraId="394EDF45"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MAR 2023 </w:t>
            </w:r>
          </w:p>
        </w:tc>
      </w:tr>
      <w:tr w:rsidR="001F319E" w:rsidRPr="00C95976" w14:paraId="456F452B" w14:textId="77777777" w:rsidTr="00C95976">
        <w:trPr>
          <w:cantSplit/>
        </w:trPr>
        <w:tc>
          <w:tcPr>
            <w:tcW w:w="1700" w:type="dxa"/>
          </w:tcPr>
          <w:p w14:paraId="6E97E086"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252.225-7012 </w:t>
            </w:r>
          </w:p>
        </w:tc>
        <w:tc>
          <w:tcPr>
            <w:tcW w:w="6310" w:type="dxa"/>
          </w:tcPr>
          <w:p w14:paraId="538D6BBD"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Preference For Certain Domestic Commodities </w:t>
            </w:r>
          </w:p>
        </w:tc>
        <w:tc>
          <w:tcPr>
            <w:tcW w:w="1350" w:type="dxa"/>
          </w:tcPr>
          <w:p w14:paraId="736B23A0"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APR 2022 </w:t>
            </w:r>
          </w:p>
        </w:tc>
      </w:tr>
      <w:tr w:rsidR="001F319E" w:rsidRPr="00C95976" w14:paraId="0A9FD763" w14:textId="77777777" w:rsidTr="00C95976">
        <w:trPr>
          <w:cantSplit/>
        </w:trPr>
        <w:tc>
          <w:tcPr>
            <w:tcW w:w="1700" w:type="dxa"/>
          </w:tcPr>
          <w:p w14:paraId="58BD5677"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252.225-7048 </w:t>
            </w:r>
          </w:p>
        </w:tc>
        <w:tc>
          <w:tcPr>
            <w:tcW w:w="6310" w:type="dxa"/>
          </w:tcPr>
          <w:p w14:paraId="72AAF6E2"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Export-Controlled Items </w:t>
            </w:r>
          </w:p>
        </w:tc>
        <w:tc>
          <w:tcPr>
            <w:tcW w:w="1350" w:type="dxa"/>
          </w:tcPr>
          <w:p w14:paraId="23CE2C45"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JUN 2013 </w:t>
            </w:r>
          </w:p>
        </w:tc>
      </w:tr>
      <w:tr w:rsidR="001F319E" w:rsidRPr="00C95976" w14:paraId="4F71646A" w14:textId="77777777" w:rsidTr="00C95976">
        <w:trPr>
          <w:cantSplit/>
        </w:trPr>
        <w:tc>
          <w:tcPr>
            <w:tcW w:w="1700" w:type="dxa"/>
          </w:tcPr>
          <w:p w14:paraId="3116B7A0"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252.225-7055 </w:t>
            </w:r>
          </w:p>
        </w:tc>
        <w:tc>
          <w:tcPr>
            <w:tcW w:w="6310" w:type="dxa"/>
          </w:tcPr>
          <w:p w14:paraId="4F8F339D"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Representation Regarding Business Operations with the Maduro Regime </w:t>
            </w:r>
          </w:p>
        </w:tc>
        <w:tc>
          <w:tcPr>
            <w:tcW w:w="1350" w:type="dxa"/>
          </w:tcPr>
          <w:p w14:paraId="43BBFA9B"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MAY 2022 </w:t>
            </w:r>
          </w:p>
        </w:tc>
      </w:tr>
      <w:tr w:rsidR="001F319E" w:rsidRPr="00C95976" w14:paraId="02373190" w14:textId="77777777" w:rsidTr="00C95976">
        <w:trPr>
          <w:cantSplit/>
        </w:trPr>
        <w:tc>
          <w:tcPr>
            <w:tcW w:w="1700" w:type="dxa"/>
          </w:tcPr>
          <w:p w14:paraId="4C2615AB"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252.225-7056 </w:t>
            </w:r>
          </w:p>
        </w:tc>
        <w:tc>
          <w:tcPr>
            <w:tcW w:w="6310" w:type="dxa"/>
          </w:tcPr>
          <w:p w14:paraId="6C1A0ED2"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Prohibition Regarding Business Operations with the Maduro Regime </w:t>
            </w:r>
          </w:p>
        </w:tc>
        <w:tc>
          <w:tcPr>
            <w:tcW w:w="1350" w:type="dxa"/>
          </w:tcPr>
          <w:p w14:paraId="3EB775FD"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JAN 2023 </w:t>
            </w:r>
          </w:p>
        </w:tc>
      </w:tr>
      <w:tr w:rsidR="001F319E" w:rsidRPr="00C95976" w14:paraId="6E62DA51" w14:textId="77777777" w:rsidTr="00C95976">
        <w:trPr>
          <w:cantSplit/>
        </w:trPr>
        <w:tc>
          <w:tcPr>
            <w:tcW w:w="1700" w:type="dxa"/>
          </w:tcPr>
          <w:p w14:paraId="1A7501C2"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252.225-7059 </w:t>
            </w:r>
          </w:p>
        </w:tc>
        <w:tc>
          <w:tcPr>
            <w:tcW w:w="6310" w:type="dxa"/>
          </w:tcPr>
          <w:p w14:paraId="15D13BE9"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Prohibition on Certain Procurements from the Xinjiang Uyghur Autonomous Region - Representation </w:t>
            </w:r>
          </w:p>
        </w:tc>
        <w:tc>
          <w:tcPr>
            <w:tcW w:w="1350" w:type="dxa"/>
          </w:tcPr>
          <w:p w14:paraId="16F40841"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JUN 2023 </w:t>
            </w:r>
          </w:p>
        </w:tc>
      </w:tr>
      <w:tr w:rsidR="001F319E" w:rsidRPr="00C95976" w14:paraId="06D8F9E5" w14:textId="77777777" w:rsidTr="00C95976">
        <w:trPr>
          <w:cantSplit/>
        </w:trPr>
        <w:tc>
          <w:tcPr>
            <w:tcW w:w="1700" w:type="dxa"/>
          </w:tcPr>
          <w:p w14:paraId="615E5806"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252.225-7060 </w:t>
            </w:r>
          </w:p>
        </w:tc>
        <w:tc>
          <w:tcPr>
            <w:tcW w:w="6310" w:type="dxa"/>
          </w:tcPr>
          <w:p w14:paraId="7B63CF18"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Prohibition on Certain Procurements from the Xinjiang Uyghur Autonomous Region </w:t>
            </w:r>
          </w:p>
        </w:tc>
        <w:tc>
          <w:tcPr>
            <w:tcW w:w="1350" w:type="dxa"/>
          </w:tcPr>
          <w:p w14:paraId="3F0CC1A8"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JUN 2023 </w:t>
            </w:r>
          </w:p>
        </w:tc>
      </w:tr>
      <w:tr w:rsidR="001F319E" w:rsidRPr="00C95976" w14:paraId="05B0B1C3" w14:textId="77777777" w:rsidTr="00C95976">
        <w:trPr>
          <w:cantSplit/>
        </w:trPr>
        <w:tc>
          <w:tcPr>
            <w:tcW w:w="1700" w:type="dxa"/>
          </w:tcPr>
          <w:p w14:paraId="4CF77F36"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252.232-7003 </w:t>
            </w:r>
          </w:p>
        </w:tc>
        <w:tc>
          <w:tcPr>
            <w:tcW w:w="6310" w:type="dxa"/>
          </w:tcPr>
          <w:p w14:paraId="4DD81D39"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Electronic Submission of Payment Requests and Receiving Reports </w:t>
            </w:r>
          </w:p>
        </w:tc>
        <w:tc>
          <w:tcPr>
            <w:tcW w:w="1350" w:type="dxa"/>
          </w:tcPr>
          <w:p w14:paraId="76E5EF0B"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DEC 2018 </w:t>
            </w:r>
          </w:p>
        </w:tc>
      </w:tr>
      <w:tr w:rsidR="001F319E" w:rsidRPr="00C95976" w14:paraId="35C1BD89" w14:textId="77777777" w:rsidTr="00C95976">
        <w:trPr>
          <w:cantSplit/>
        </w:trPr>
        <w:tc>
          <w:tcPr>
            <w:tcW w:w="1700" w:type="dxa"/>
          </w:tcPr>
          <w:p w14:paraId="66A04334"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252.232-7010 </w:t>
            </w:r>
          </w:p>
        </w:tc>
        <w:tc>
          <w:tcPr>
            <w:tcW w:w="6310" w:type="dxa"/>
          </w:tcPr>
          <w:p w14:paraId="2D3F1907"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Levies on Contract Payments </w:t>
            </w:r>
          </w:p>
        </w:tc>
        <w:tc>
          <w:tcPr>
            <w:tcW w:w="1350" w:type="dxa"/>
          </w:tcPr>
          <w:p w14:paraId="68AFF409"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DEC 2006 </w:t>
            </w:r>
          </w:p>
        </w:tc>
      </w:tr>
      <w:tr w:rsidR="001F319E" w:rsidRPr="00C95976" w14:paraId="65F2D7FB" w14:textId="77777777" w:rsidTr="00C95976">
        <w:trPr>
          <w:cantSplit/>
        </w:trPr>
        <w:tc>
          <w:tcPr>
            <w:tcW w:w="1700" w:type="dxa"/>
          </w:tcPr>
          <w:p w14:paraId="649100A4"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252.239-7098 (Dev) </w:t>
            </w:r>
          </w:p>
        </w:tc>
        <w:tc>
          <w:tcPr>
            <w:tcW w:w="6310" w:type="dxa"/>
          </w:tcPr>
          <w:p w14:paraId="29D2858C"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Prohibition on Contracting to Maintain or Establish a Computer Network Unless Such Network is Designed to Block Access to Certain Websites - Representation. (Deviation 2021-O0003) </w:t>
            </w:r>
          </w:p>
        </w:tc>
        <w:tc>
          <w:tcPr>
            <w:tcW w:w="1350" w:type="dxa"/>
          </w:tcPr>
          <w:p w14:paraId="0C5A09E7"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APR 2021 </w:t>
            </w:r>
          </w:p>
        </w:tc>
      </w:tr>
      <w:tr w:rsidR="001F319E" w:rsidRPr="00C95976" w14:paraId="7901965A" w14:textId="77777777" w:rsidTr="00C95976">
        <w:trPr>
          <w:cantSplit/>
        </w:trPr>
        <w:tc>
          <w:tcPr>
            <w:tcW w:w="1700" w:type="dxa"/>
          </w:tcPr>
          <w:p w14:paraId="30549505"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252.243-7001 </w:t>
            </w:r>
          </w:p>
        </w:tc>
        <w:tc>
          <w:tcPr>
            <w:tcW w:w="6310" w:type="dxa"/>
          </w:tcPr>
          <w:p w14:paraId="37E5BCAE"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Pricing Of Contract Modifications </w:t>
            </w:r>
          </w:p>
        </w:tc>
        <w:tc>
          <w:tcPr>
            <w:tcW w:w="1350" w:type="dxa"/>
          </w:tcPr>
          <w:p w14:paraId="03842D37"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DEC 1991 </w:t>
            </w:r>
          </w:p>
        </w:tc>
      </w:tr>
      <w:tr w:rsidR="001F319E" w:rsidRPr="00C95976" w14:paraId="35252397" w14:textId="77777777" w:rsidTr="00C95976">
        <w:trPr>
          <w:cantSplit/>
        </w:trPr>
        <w:tc>
          <w:tcPr>
            <w:tcW w:w="1700" w:type="dxa"/>
          </w:tcPr>
          <w:p w14:paraId="4CF200D1"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252.244-7000 </w:t>
            </w:r>
          </w:p>
        </w:tc>
        <w:tc>
          <w:tcPr>
            <w:tcW w:w="6310" w:type="dxa"/>
          </w:tcPr>
          <w:p w14:paraId="7B163C8C"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Subcontracts for Commercial Products or Commercial Services </w:t>
            </w:r>
          </w:p>
        </w:tc>
        <w:tc>
          <w:tcPr>
            <w:tcW w:w="1350" w:type="dxa"/>
          </w:tcPr>
          <w:p w14:paraId="1F1DB2E9"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NOV 2023 </w:t>
            </w:r>
          </w:p>
        </w:tc>
      </w:tr>
      <w:tr w:rsidR="001F319E" w:rsidRPr="00C95976" w14:paraId="46831D95" w14:textId="77777777" w:rsidTr="00C95976">
        <w:trPr>
          <w:cantSplit/>
        </w:trPr>
        <w:tc>
          <w:tcPr>
            <w:tcW w:w="1700" w:type="dxa"/>
          </w:tcPr>
          <w:p w14:paraId="6CD32C26"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252.247-7023 </w:t>
            </w:r>
          </w:p>
        </w:tc>
        <w:tc>
          <w:tcPr>
            <w:tcW w:w="6310" w:type="dxa"/>
          </w:tcPr>
          <w:p w14:paraId="7C5194E7"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Transportation of Supplies by Sea </w:t>
            </w:r>
          </w:p>
        </w:tc>
        <w:tc>
          <w:tcPr>
            <w:tcW w:w="1350" w:type="dxa"/>
          </w:tcPr>
          <w:p w14:paraId="60CA5FB9" w14:textId="77777777" w:rsidR="001F319E" w:rsidRPr="00C95976" w:rsidRDefault="001F319E"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JAN 2023 </w:t>
            </w:r>
          </w:p>
        </w:tc>
      </w:tr>
    </w:tbl>
    <w:p w14:paraId="2F12C19C" w14:textId="77777777" w:rsidR="009863DF" w:rsidRPr="00C95976" w:rsidRDefault="009863DF" w:rsidP="009863DF">
      <w:pPr>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 </w:t>
      </w:r>
    </w:p>
    <w:p w14:paraId="7D9A4766" w14:textId="77777777" w:rsidR="009863DF" w:rsidRPr="00C95976" w:rsidRDefault="009863DF" w:rsidP="009863DF">
      <w:pPr>
        <w:spacing w:after="0" w:line="240" w:lineRule="auto"/>
        <w:rPr>
          <w:rFonts w:ascii="Arial" w:eastAsia="Times New Roman" w:hAnsi="Arial" w:cs="Arial"/>
          <w:kern w:val="0"/>
          <w:sz w:val="20"/>
          <w:szCs w:val="20"/>
          <w14:ligatures w14:val="none"/>
        </w:rPr>
      </w:pPr>
    </w:p>
    <w:p w14:paraId="0856B5DB" w14:textId="77777777" w:rsidR="00046E2E" w:rsidRDefault="00046E2E">
      <w:pPr>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br w:type="page"/>
      </w:r>
    </w:p>
    <w:p w14:paraId="22B20A12" w14:textId="42F9E86F" w:rsidR="009863DF" w:rsidRPr="00046E2E" w:rsidRDefault="009863DF" w:rsidP="009863DF">
      <w:pPr>
        <w:spacing w:after="0" w:line="240" w:lineRule="auto"/>
        <w:rPr>
          <w:rFonts w:ascii="Arial" w:eastAsia="Times New Roman" w:hAnsi="Arial" w:cs="Arial"/>
          <w:b/>
          <w:bCs/>
          <w:kern w:val="0"/>
          <w:sz w:val="20"/>
          <w:szCs w:val="20"/>
          <w14:ligatures w14:val="none"/>
        </w:rPr>
      </w:pPr>
      <w:r w:rsidRPr="00046E2E">
        <w:rPr>
          <w:rFonts w:ascii="Arial" w:eastAsia="Times New Roman" w:hAnsi="Arial" w:cs="Arial"/>
          <w:b/>
          <w:bCs/>
          <w:kern w:val="0"/>
          <w:sz w:val="20"/>
          <w:szCs w:val="20"/>
          <w14:ligatures w14:val="none"/>
        </w:rPr>
        <w:lastRenderedPageBreak/>
        <w:t>CLAUSES INCORPORATED BY FULL TEXT</w:t>
      </w:r>
    </w:p>
    <w:p w14:paraId="23390B50" w14:textId="77777777" w:rsidR="009863DF" w:rsidRPr="00C95976" w:rsidRDefault="009863DF" w:rsidP="009863DF">
      <w:pPr>
        <w:spacing w:after="0" w:line="240" w:lineRule="auto"/>
        <w:rPr>
          <w:rFonts w:ascii="Arial" w:eastAsia="Times New Roman" w:hAnsi="Arial" w:cs="Arial"/>
          <w:kern w:val="0"/>
          <w:sz w:val="20"/>
          <w:szCs w:val="20"/>
          <w14:ligatures w14:val="none"/>
        </w:rPr>
      </w:pPr>
    </w:p>
    <w:p w14:paraId="1B9CFF35" w14:textId="77777777" w:rsidR="009863DF" w:rsidRPr="00046E2E"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kern w:val="0"/>
          <w:sz w:val="20"/>
          <w:szCs w:val="20"/>
          <w14:ligatures w14:val="none"/>
        </w:rPr>
      </w:pPr>
      <w:bookmarkStart w:id="2" w:name="PD000026"/>
      <w:bookmarkEnd w:id="2"/>
      <w:r w:rsidRPr="00046E2E">
        <w:rPr>
          <w:rFonts w:ascii="Arial" w:eastAsia="Times New Roman" w:hAnsi="Arial" w:cs="Arial"/>
          <w:b/>
          <w:bCs/>
          <w:kern w:val="0"/>
          <w:sz w:val="20"/>
          <w:szCs w:val="20"/>
          <w14:ligatures w14:val="none"/>
        </w:rPr>
        <w:t xml:space="preserve">52.204-24  </w:t>
      </w:r>
      <w:r w:rsidRPr="00046E2E">
        <w:rPr>
          <w:rFonts w:ascii="Arial" w:eastAsia="Times New Roman" w:hAnsi="Arial" w:cs="Arial"/>
          <w:b/>
          <w:bCs/>
          <w:caps/>
          <w:kern w:val="0"/>
          <w:sz w:val="20"/>
          <w:szCs w:val="20"/>
          <w14:ligatures w14:val="none"/>
        </w:rPr>
        <w:t>Representation Regarding Certain Telecommunications and Video Surveillance Services or Equipment</w:t>
      </w:r>
      <w:r w:rsidRPr="00046E2E">
        <w:rPr>
          <w:rFonts w:ascii="Arial" w:eastAsia="Times New Roman" w:hAnsi="Arial" w:cs="Arial"/>
          <w:b/>
          <w:bCs/>
          <w:kern w:val="0"/>
          <w:sz w:val="20"/>
          <w:szCs w:val="20"/>
          <w14:ligatures w14:val="none"/>
        </w:rPr>
        <w:t xml:space="preserve"> (NOV 2021)</w:t>
      </w:r>
    </w:p>
    <w:p w14:paraId="70F74C99"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5A427A33"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paragraph (c)(1) in the provision at 52.204-26, Covered Telecommunications Equipment or Services--Representation, or in paragraph (v)(2)(i) of the provision at 52.212-3, Offeror Representations and Certifications-Commercial Products and Commercial Services. The Offeror shall not complete the representation in paragraph (d)(2) of this provision if the Offeror has represented that it "does not use covered telecommunications equipment or services, or any equipment, system, or service that uses covered telecommunications equipment or services" in paragraph (c)(2) of the provision at 52.204-26, or in paragraph (v)(2)(ii) of the provision at 52.212-3.</w:t>
      </w:r>
    </w:p>
    <w:p w14:paraId="4356D0AB"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748FF74D"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(a) Definitions. As used in this provision-</w:t>
      </w:r>
    </w:p>
    <w:p w14:paraId="520F343E"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2C53FE53"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Backhaul, covered telecommunications equipment or services, critical technology, interconnection arrangements, reasonable inquiry, roaming, and substantial or essential component have the meanings provided in the clause 52.204-25, Prohibition on Contracting for Certain Telecommunications and Video Surveillance Services or Equipment.</w:t>
      </w:r>
    </w:p>
    <w:p w14:paraId="2D507ACA"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0383598C"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(b) Prohibition. </w:t>
      </w:r>
    </w:p>
    <w:p w14:paraId="610F123F"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1A3BD22E"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14:paraId="03FAF9A5"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4E47D4A1"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(i) Prohibit the head of an executive agency from procuring with an entity to provide a service that connects to the facilities of a third-party, such as backhaul, roaming, or interconnection arrangements; or</w:t>
      </w:r>
    </w:p>
    <w:p w14:paraId="34B50C57"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20A73601"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(ii) Cover telecommunications equipment that cannot route or redirect user data traffic or cannot permit visibility into any user data or packets that such equipment transmits or otherwise handles.</w:t>
      </w:r>
    </w:p>
    <w:p w14:paraId="49CF9A61"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3C626929"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14:paraId="26690F48"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277BF847"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(i) Prohibit the head of an executive agency from procuring with an entity to provide a service that connects to the facilities of a third-party, such as backhaul, roaming, or interconnection arrangements; or</w:t>
      </w:r>
    </w:p>
    <w:p w14:paraId="59F07B55"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79B846EA"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(ii) Cover telecommunications equipment that cannot route or redirect user data traffic or cannot permit visibility into any user data or packets that such equipment transmits or otherwise handles.</w:t>
      </w:r>
    </w:p>
    <w:p w14:paraId="2D857373"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73AAC0BD"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(c) Procedures. The Offeror shall review the list of excluded parties in the System for Award Management (SAM) (https://www.sam.gov) for entities excluded from receiving federal awards for "covered telecommunications equipment or services."</w:t>
      </w:r>
    </w:p>
    <w:p w14:paraId="78B11B2D"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3D6C8BC1"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(d) Representations. The Offeror represents that--</w:t>
      </w:r>
    </w:p>
    <w:p w14:paraId="083A2F14"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3B2CBC14"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(1) It [</w:t>
      </w:r>
      <w:r w:rsidRPr="00C95976">
        <w:rPr>
          <w:rFonts w:ascii="Arial" w:eastAsia="Times New Roman" w:hAnsi="Arial" w:cs="Arial"/>
          <w:kern w:val="0"/>
          <w:sz w:val="20"/>
          <w:szCs w:val="20"/>
          <w14:ligatures w14:val="none"/>
        </w:rPr>
        <w:fldChar w:fldCharType="begin">
          <w:ffData>
            <w:name w:val="Text1"/>
            <w:enabled/>
            <w:calcOnExit w:val="0"/>
            <w:textInput/>
          </w:ffData>
        </w:fldChar>
      </w:r>
      <w:r w:rsidRPr="00C95976">
        <w:rPr>
          <w:rFonts w:ascii="Arial" w:eastAsia="Times New Roman" w:hAnsi="Arial" w:cs="Arial"/>
          <w:kern w:val="0"/>
          <w:sz w:val="20"/>
          <w:szCs w:val="20"/>
          <w14:ligatures w14:val="none"/>
        </w:rPr>
        <w:instrText xml:space="preserve"> FORMTEXT </w:instrText>
      </w:r>
      <w:r w:rsidRPr="00C95976">
        <w:rPr>
          <w:rFonts w:ascii="Arial" w:eastAsia="Times New Roman" w:hAnsi="Arial" w:cs="Arial"/>
          <w:kern w:val="0"/>
          <w:sz w:val="20"/>
          <w:szCs w:val="20"/>
          <w14:ligatures w14:val="none"/>
        </w:rPr>
      </w:r>
      <w:r w:rsidRPr="00C95976">
        <w:rPr>
          <w:rFonts w:ascii="Arial" w:eastAsia="Times New Roman" w:hAnsi="Arial" w:cs="Arial"/>
          <w:kern w:val="0"/>
          <w:sz w:val="20"/>
          <w:szCs w:val="20"/>
          <w14:ligatures w14:val="none"/>
        </w:rPr>
        <w:fldChar w:fldCharType="separate"/>
      </w:r>
      <w:r w:rsidRPr="00C95976">
        <w:rPr>
          <w:rFonts w:ascii="Arial" w:eastAsia="Times New Roman" w:hAnsi="Arial" w:cs="Arial"/>
          <w:noProof/>
          <w:kern w:val="0"/>
          <w:sz w:val="20"/>
          <w:szCs w:val="20"/>
          <w14:ligatures w14:val="none"/>
        </w:rPr>
        <w:t xml:space="preserve"> </w:t>
      </w:r>
      <w:r w:rsidRPr="00C95976">
        <w:rPr>
          <w:rFonts w:ascii="Arial" w:eastAsia="Times New Roman" w:hAnsi="Arial" w:cs="Arial"/>
          <w:kern w:val="0"/>
          <w:sz w:val="20"/>
          <w:szCs w:val="20"/>
          <w14:ligatures w14:val="none"/>
        </w:rPr>
        <w:t xml:space="preserve">___ </w:t>
      </w:r>
      <w:r w:rsidRPr="00C95976">
        <w:rPr>
          <w:rFonts w:ascii="Arial" w:eastAsia="Times New Roman" w:hAnsi="Arial" w:cs="Arial"/>
          <w:noProof/>
          <w:kern w:val="0"/>
          <w:sz w:val="20"/>
          <w:szCs w:val="20"/>
          <w14:ligatures w14:val="none"/>
        </w:rPr>
        <w:t xml:space="preserve"> </w:t>
      </w:r>
      <w:r w:rsidRPr="00C95976">
        <w:rPr>
          <w:rFonts w:ascii="Arial" w:eastAsia="Times New Roman" w:hAnsi="Arial" w:cs="Arial"/>
          <w:kern w:val="0"/>
          <w:sz w:val="20"/>
          <w:szCs w:val="20"/>
          <w14:ligatures w14:val="none"/>
        </w:rPr>
        <w:fldChar w:fldCharType="end"/>
      </w:r>
      <w:r w:rsidRPr="00C95976">
        <w:rPr>
          <w:rFonts w:ascii="Arial" w:eastAsia="Times New Roman" w:hAnsi="Arial" w:cs="Arial"/>
          <w:kern w:val="0"/>
          <w:sz w:val="20"/>
          <w:szCs w:val="20"/>
          <w14:ligatures w14:val="none"/>
        </w:rPr>
        <w:t>] will, [</w:t>
      </w:r>
      <w:r w:rsidRPr="00C95976">
        <w:rPr>
          <w:rFonts w:ascii="Arial" w:eastAsia="Times New Roman" w:hAnsi="Arial" w:cs="Arial"/>
          <w:kern w:val="0"/>
          <w:sz w:val="20"/>
          <w:szCs w:val="20"/>
          <w14:ligatures w14:val="none"/>
        </w:rPr>
        <w:fldChar w:fldCharType="begin">
          <w:ffData>
            <w:name w:val="Text1"/>
            <w:enabled/>
            <w:calcOnExit w:val="0"/>
            <w:textInput/>
          </w:ffData>
        </w:fldChar>
      </w:r>
      <w:r w:rsidRPr="00C95976">
        <w:rPr>
          <w:rFonts w:ascii="Arial" w:eastAsia="Times New Roman" w:hAnsi="Arial" w:cs="Arial"/>
          <w:kern w:val="0"/>
          <w:sz w:val="20"/>
          <w:szCs w:val="20"/>
          <w14:ligatures w14:val="none"/>
        </w:rPr>
        <w:instrText xml:space="preserve"> FORMTEXT </w:instrText>
      </w:r>
      <w:r w:rsidRPr="00C95976">
        <w:rPr>
          <w:rFonts w:ascii="Arial" w:eastAsia="Times New Roman" w:hAnsi="Arial" w:cs="Arial"/>
          <w:kern w:val="0"/>
          <w:sz w:val="20"/>
          <w:szCs w:val="20"/>
          <w14:ligatures w14:val="none"/>
        </w:rPr>
      </w:r>
      <w:r w:rsidRPr="00C95976">
        <w:rPr>
          <w:rFonts w:ascii="Arial" w:eastAsia="Times New Roman" w:hAnsi="Arial" w:cs="Arial"/>
          <w:kern w:val="0"/>
          <w:sz w:val="20"/>
          <w:szCs w:val="20"/>
          <w14:ligatures w14:val="none"/>
        </w:rPr>
        <w:fldChar w:fldCharType="separate"/>
      </w:r>
      <w:r w:rsidRPr="00C95976">
        <w:rPr>
          <w:rFonts w:ascii="Arial" w:eastAsia="Times New Roman" w:hAnsi="Arial" w:cs="Arial"/>
          <w:noProof/>
          <w:kern w:val="0"/>
          <w:sz w:val="20"/>
          <w:szCs w:val="20"/>
          <w14:ligatures w14:val="none"/>
        </w:rPr>
        <w:t xml:space="preserve"> </w:t>
      </w:r>
      <w:r w:rsidRPr="00C95976">
        <w:rPr>
          <w:rFonts w:ascii="Arial" w:eastAsia="Times New Roman" w:hAnsi="Arial" w:cs="Arial"/>
          <w:kern w:val="0"/>
          <w:sz w:val="20"/>
          <w:szCs w:val="20"/>
          <w14:ligatures w14:val="none"/>
        </w:rPr>
        <w:t xml:space="preserve">___ </w:t>
      </w:r>
      <w:r w:rsidRPr="00C95976">
        <w:rPr>
          <w:rFonts w:ascii="Arial" w:eastAsia="Times New Roman" w:hAnsi="Arial" w:cs="Arial"/>
          <w:noProof/>
          <w:kern w:val="0"/>
          <w:sz w:val="20"/>
          <w:szCs w:val="20"/>
          <w14:ligatures w14:val="none"/>
        </w:rPr>
        <w:t xml:space="preserve"> </w:t>
      </w:r>
      <w:r w:rsidRPr="00C95976">
        <w:rPr>
          <w:rFonts w:ascii="Arial" w:eastAsia="Times New Roman" w:hAnsi="Arial" w:cs="Arial"/>
          <w:kern w:val="0"/>
          <w:sz w:val="20"/>
          <w:szCs w:val="20"/>
          <w14:ligatures w14:val="none"/>
        </w:rPr>
        <w:fldChar w:fldCharType="end"/>
      </w:r>
      <w:r w:rsidRPr="00C95976">
        <w:rPr>
          <w:rFonts w:ascii="Arial" w:eastAsia="Times New Roman" w:hAnsi="Arial" w:cs="Arial"/>
          <w:kern w:val="0"/>
          <w:sz w:val="20"/>
          <w:szCs w:val="20"/>
          <w14:ligatures w14:val="none"/>
        </w:rPr>
        <w:t>]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14:paraId="3E380C61"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073FB929"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(2) After conducting a reasonable inquiry, for purposes of this representation, the Offeror represents that--</w:t>
      </w:r>
    </w:p>
    <w:p w14:paraId="32AF1E28"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0324AA38"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It [</w:t>
      </w:r>
      <w:r w:rsidRPr="00C95976">
        <w:rPr>
          <w:rFonts w:ascii="Arial" w:eastAsia="Times New Roman" w:hAnsi="Arial" w:cs="Arial"/>
          <w:kern w:val="0"/>
          <w:sz w:val="20"/>
          <w:szCs w:val="20"/>
          <w14:ligatures w14:val="none"/>
        </w:rPr>
        <w:fldChar w:fldCharType="begin">
          <w:ffData>
            <w:name w:val="Text1"/>
            <w:enabled/>
            <w:calcOnExit w:val="0"/>
            <w:textInput/>
          </w:ffData>
        </w:fldChar>
      </w:r>
      <w:r w:rsidRPr="00C95976">
        <w:rPr>
          <w:rFonts w:ascii="Arial" w:eastAsia="Times New Roman" w:hAnsi="Arial" w:cs="Arial"/>
          <w:kern w:val="0"/>
          <w:sz w:val="20"/>
          <w:szCs w:val="20"/>
          <w14:ligatures w14:val="none"/>
        </w:rPr>
        <w:instrText xml:space="preserve"> FORMTEXT </w:instrText>
      </w:r>
      <w:r w:rsidRPr="00C95976">
        <w:rPr>
          <w:rFonts w:ascii="Arial" w:eastAsia="Times New Roman" w:hAnsi="Arial" w:cs="Arial"/>
          <w:kern w:val="0"/>
          <w:sz w:val="20"/>
          <w:szCs w:val="20"/>
          <w14:ligatures w14:val="none"/>
        </w:rPr>
      </w:r>
      <w:r w:rsidRPr="00C95976">
        <w:rPr>
          <w:rFonts w:ascii="Arial" w:eastAsia="Times New Roman" w:hAnsi="Arial" w:cs="Arial"/>
          <w:kern w:val="0"/>
          <w:sz w:val="20"/>
          <w:szCs w:val="20"/>
          <w14:ligatures w14:val="none"/>
        </w:rPr>
        <w:fldChar w:fldCharType="separate"/>
      </w:r>
      <w:r w:rsidRPr="00C95976">
        <w:rPr>
          <w:rFonts w:ascii="Arial" w:eastAsia="Times New Roman" w:hAnsi="Arial" w:cs="Arial"/>
          <w:noProof/>
          <w:kern w:val="0"/>
          <w:sz w:val="20"/>
          <w:szCs w:val="20"/>
          <w14:ligatures w14:val="none"/>
        </w:rPr>
        <w:t xml:space="preserve"> </w:t>
      </w:r>
      <w:r w:rsidRPr="00C95976">
        <w:rPr>
          <w:rFonts w:ascii="Arial" w:eastAsia="Times New Roman" w:hAnsi="Arial" w:cs="Arial"/>
          <w:kern w:val="0"/>
          <w:sz w:val="20"/>
          <w:szCs w:val="20"/>
          <w14:ligatures w14:val="none"/>
        </w:rPr>
        <w:t xml:space="preserve">___ </w:t>
      </w:r>
      <w:r w:rsidRPr="00C95976">
        <w:rPr>
          <w:rFonts w:ascii="Arial" w:eastAsia="Times New Roman" w:hAnsi="Arial" w:cs="Arial"/>
          <w:noProof/>
          <w:kern w:val="0"/>
          <w:sz w:val="20"/>
          <w:szCs w:val="20"/>
          <w14:ligatures w14:val="none"/>
        </w:rPr>
        <w:t xml:space="preserve"> </w:t>
      </w:r>
      <w:r w:rsidRPr="00C95976">
        <w:rPr>
          <w:rFonts w:ascii="Arial" w:eastAsia="Times New Roman" w:hAnsi="Arial" w:cs="Arial"/>
          <w:kern w:val="0"/>
          <w:sz w:val="20"/>
          <w:szCs w:val="20"/>
          <w14:ligatures w14:val="none"/>
        </w:rPr>
        <w:fldChar w:fldCharType="end"/>
      </w:r>
      <w:r w:rsidRPr="00C95976">
        <w:rPr>
          <w:rFonts w:ascii="Arial" w:eastAsia="Times New Roman" w:hAnsi="Arial" w:cs="Arial"/>
          <w:kern w:val="0"/>
          <w:sz w:val="20"/>
          <w:szCs w:val="20"/>
          <w14:ligatures w14:val="none"/>
        </w:rPr>
        <w:t>] does, [</w:t>
      </w:r>
      <w:r w:rsidRPr="00C95976">
        <w:rPr>
          <w:rFonts w:ascii="Arial" w:eastAsia="Times New Roman" w:hAnsi="Arial" w:cs="Arial"/>
          <w:kern w:val="0"/>
          <w:sz w:val="20"/>
          <w:szCs w:val="20"/>
          <w14:ligatures w14:val="none"/>
        </w:rPr>
        <w:fldChar w:fldCharType="begin">
          <w:ffData>
            <w:name w:val="Text1"/>
            <w:enabled/>
            <w:calcOnExit w:val="0"/>
            <w:textInput/>
          </w:ffData>
        </w:fldChar>
      </w:r>
      <w:r w:rsidRPr="00C95976">
        <w:rPr>
          <w:rFonts w:ascii="Arial" w:eastAsia="Times New Roman" w:hAnsi="Arial" w:cs="Arial"/>
          <w:kern w:val="0"/>
          <w:sz w:val="20"/>
          <w:szCs w:val="20"/>
          <w14:ligatures w14:val="none"/>
        </w:rPr>
        <w:instrText xml:space="preserve"> FORMTEXT </w:instrText>
      </w:r>
      <w:r w:rsidRPr="00C95976">
        <w:rPr>
          <w:rFonts w:ascii="Arial" w:eastAsia="Times New Roman" w:hAnsi="Arial" w:cs="Arial"/>
          <w:kern w:val="0"/>
          <w:sz w:val="20"/>
          <w:szCs w:val="20"/>
          <w14:ligatures w14:val="none"/>
        </w:rPr>
      </w:r>
      <w:r w:rsidRPr="00C95976">
        <w:rPr>
          <w:rFonts w:ascii="Arial" w:eastAsia="Times New Roman" w:hAnsi="Arial" w:cs="Arial"/>
          <w:kern w:val="0"/>
          <w:sz w:val="20"/>
          <w:szCs w:val="20"/>
          <w14:ligatures w14:val="none"/>
        </w:rPr>
        <w:fldChar w:fldCharType="separate"/>
      </w:r>
      <w:r w:rsidRPr="00C95976">
        <w:rPr>
          <w:rFonts w:ascii="Arial" w:eastAsia="Times New Roman" w:hAnsi="Arial" w:cs="Arial"/>
          <w:noProof/>
          <w:kern w:val="0"/>
          <w:sz w:val="20"/>
          <w:szCs w:val="20"/>
          <w14:ligatures w14:val="none"/>
        </w:rPr>
        <w:t xml:space="preserve"> </w:t>
      </w:r>
      <w:r w:rsidRPr="00C95976">
        <w:rPr>
          <w:rFonts w:ascii="Arial" w:eastAsia="Times New Roman" w:hAnsi="Arial" w:cs="Arial"/>
          <w:kern w:val="0"/>
          <w:sz w:val="20"/>
          <w:szCs w:val="20"/>
          <w14:ligatures w14:val="none"/>
        </w:rPr>
        <w:t xml:space="preserve">___ </w:t>
      </w:r>
      <w:r w:rsidRPr="00C95976">
        <w:rPr>
          <w:rFonts w:ascii="Arial" w:eastAsia="Times New Roman" w:hAnsi="Arial" w:cs="Arial"/>
          <w:noProof/>
          <w:kern w:val="0"/>
          <w:sz w:val="20"/>
          <w:szCs w:val="20"/>
          <w14:ligatures w14:val="none"/>
        </w:rPr>
        <w:t xml:space="preserve"> </w:t>
      </w:r>
      <w:r w:rsidRPr="00C95976">
        <w:rPr>
          <w:rFonts w:ascii="Arial" w:eastAsia="Times New Roman" w:hAnsi="Arial" w:cs="Arial"/>
          <w:kern w:val="0"/>
          <w:sz w:val="20"/>
          <w:szCs w:val="20"/>
          <w14:ligatures w14:val="none"/>
        </w:rPr>
        <w:fldChar w:fldCharType="end"/>
      </w:r>
      <w:r w:rsidRPr="00C95976">
        <w:rPr>
          <w:rFonts w:ascii="Arial" w:eastAsia="Times New Roman" w:hAnsi="Arial" w:cs="Arial"/>
          <w:kern w:val="0"/>
          <w:sz w:val="20"/>
          <w:szCs w:val="20"/>
          <w14:ligatures w14:val="none"/>
        </w:rPr>
        <w:t>] does not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"does" in paragraph (d)(2) of this section.</w:t>
      </w:r>
    </w:p>
    <w:p w14:paraId="30A2D6F9"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721DE3E0"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(e) Disclosures. </w:t>
      </w:r>
    </w:p>
    <w:p w14:paraId="7FBBFBE9"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69BC1D71"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(1) Disclosure for the representation in paragraph (d)(1) of this provision. If the Offeror has responded "will" in the representation in paragraph (d)(1) of this provision, the Offeror shall provide the following information as part of the offer:</w:t>
      </w:r>
    </w:p>
    <w:p w14:paraId="70C2655E"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6CB7C7DF"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(i) For covered equipment--</w:t>
      </w:r>
    </w:p>
    <w:p w14:paraId="617BB89C"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62662996"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(A) The entity that produced the covered telecommunications equipment (include entity name, unique entity identifier, CAGE code, and whether the entity was the original equipment manufacturer (OEM) or a distributor, if known);</w:t>
      </w:r>
    </w:p>
    <w:p w14:paraId="0456556F"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7F18330D"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(B) A description of all covered telecommunications equipment offered (include brand; model number, such as OEM number, manufacturer part number, or wholesaler number; and item description, as applicable); and</w:t>
      </w:r>
    </w:p>
    <w:p w14:paraId="5E6B6E9C"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5A7F3E4C"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(C) Explanation of the proposed use of covered telecommunications equipment and any factors relevant to determining if such use would be permissible under the prohibition in paragraph (b)(1) of this provision.</w:t>
      </w:r>
    </w:p>
    <w:p w14:paraId="5E85CB77"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4DDB769C"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(ii) For covered services--</w:t>
      </w:r>
    </w:p>
    <w:p w14:paraId="77622B77"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0C2A6A8C"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52462924"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68A53154"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246248E5"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699349D0"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(2) Disclosure for the representation in paragraph (d)(2) of this provision. If the Offeror has responded "does" in the representation in paragraph (d)(2) of this provision, the Offeror shall provide the following information as part of the offer:</w:t>
      </w:r>
    </w:p>
    <w:p w14:paraId="52839B7C"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1DF0C59B"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(i) For covered equipment--</w:t>
      </w:r>
    </w:p>
    <w:p w14:paraId="38D991D1"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0DBBD5D9"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(A) The entity that produced the covered telecommunications equipment (include entity name, unique entity identifier, CAGE code, and whether the entity was the OEM or a distributor, if known);</w:t>
      </w:r>
    </w:p>
    <w:p w14:paraId="7A078DEA"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0EDC5108"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lastRenderedPageBreak/>
        <w:t>(B) A description of all covered telecommunications equipment offered (include brand; model number, such as OEM number, manufacturer part number, or wholesaler number; and item description, as applicable); and</w:t>
      </w:r>
    </w:p>
    <w:p w14:paraId="351D5FAC"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42EC1310"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(C) Explanation of the proposed use of covered telecommunications equipment and any factors relevant to determining if such use would be permissible under the prohibition in paragraph (b)(2) of this provision.</w:t>
      </w:r>
    </w:p>
    <w:p w14:paraId="75A434E3"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378DCDC5"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(ii) For covered services--</w:t>
      </w:r>
    </w:p>
    <w:p w14:paraId="561BC838"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02DCFB64"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72A4E625"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3B1E09D6"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14:paraId="0A6C32FC"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p>
    <w:p w14:paraId="73EC91A9" w14:textId="77777777" w:rsidR="009863DF" w:rsidRPr="00C95976"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(End of provision)</w:t>
      </w:r>
    </w:p>
    <w:p w14:paraId="5371B705" w14:textId="77777777" w:rsidR="009863DF" w:rsidRPr="00C95976" w:rsidRDefault="009863DF" w:rsidP="009863DF">
      <w:pPr>
        <w:spacing w:after="0" w:line="240" w:lineRule="auto"/>
        <w:rPr>
          <w:rFonts w:ascii="Arial" w:eastAsia="Times New Roman" w:hAnsi="Arial" w:cs="Arial"/>
          <w:kern w:val="0"/>
          <w:sz w:val="20"/>
          <w:szCs w:val="20"/>
          <w14:ligatures w14:val="none"/>
        </w:rPr>
      </w:pPr>
    </w:p>
    <w:p w14:paraId="4C8721D8" w14:textId="77777777" w:rsidR="009863DF" w:rsidRPr="00C95976" w:rsidRDefault="009863DF" w:rsidP="009863DF">
      <w:pPr>
        <w:spacing w:after="0" w:line="240" w:lineRule="auto"/>
        <w:rPr>
          <w:rFonts w:ascii="Arial" w:eastAsia="Times New Roman" w:hAnsi="Arial" w:cs="Arial"/>
          <w:kern w:val="0"/>
          <w:sz w:val="20"/>
          <w:szCs w:val="20"/>
          <w14:ligatures w14:val="none"/>
        </w:rPr>
      </w:pPr>
    </w:p>
    <w:p w14:paraId="772A3767" w14:textId="77777777" w:rsidR="009863DF" w:rsidRPr="00046E2E" w:rsidRDefault="009863DF" w:rsidP="009863DF">
      <w:pPr>
        <w:widowControl w:val="0"/>
        <w:suppressAutoHyphens/>
        <w:spacing w:after="0" w:line="240" w:lineRule="auto"/>
        <w:rPr>
          <w:rFonts w:ascii="Arial" w:eastAsia="Times New Roman" w:hAnsi="Arial" w:cs="Arial"/>
          <w:b/>
          <w:bCs/>
          <w:kern w:val="0"/>
          <w:sz w:val="20"/>
          <w:szCs w:val="20"/>
          <w14:ligatures w14:val="none"/>
        </w:rPr>
      </w:pPr>
      <w:bookmarkStart w:id="3" w:name="PD000062"/>
      <w:bookmarkEnd w:id="3"/>
      <w:r w:rsidRPr="00046E2E">
        <w:rPr>
          <w:rFonts w:ascii="Arial" w:eastAsia="Times New Roman" w:hAnsi="Arial" w:cs="Arial"/>
          <w:b/>
          <w:bCs/>
          <w:kern w:val="0"/>
          <w:sz w:val="20"/>
          <w:szCs w:val="20"/>
          <w14:ligatures w14:val="none"/>
        </w:rPr>
        <w:t>52.211-16     VARIATION IN QUANTITY (APR 1984)</w:t>
      </w:r>
    </w:p>
    <w:p w14:paraId="299C65C0" w14:textId="77777777" w:rsidR="009863DF" w:rsidRPr="00C95976" w:rsidRDefault="009863DF" w:rsidP="009863DF">
      <w:pPr>
        <w:widowControl w:val="0"/>
        <w:suppressAutoHyphens/>
        <w:spacing w:after="0" w:line="240" w:lineRule="auto"/>
        <w:rPr>
          <w:rFonts w:ascii="Arial" w:eastAsia="Times New Roman" w:hAnsi="Arial" w:cs="Arial"/>
          <w:kern w:val="0"/>
          <w:sz w:val="20"/>
          <w:szCs w:val="20"/>
          <w14:ligatures w14:val="none"/>
        </w:rPr>
      </w:pPr>
    </w:p>
    <w:p w14:paraId="6FF84FFD" w14:textId="77777777" w:rsidR="009863DF" w:rsidRPr="00C95976" w:rsidRDefault="009863DF" w:rsidP="009863DF">
      <w:pPr>
        <w:widowControl w:val="0"/>
        <w:suppressAutoHyphen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(a) A variation in the quantity of any item called for by this contract will not be accepted unless the variation has been caused by conditions of loading, shipping, or packing, or allowances in manufacturing processes, and then only to the extent, if any, specified in paragraph (b) below.</w:t>
      </w:r>
    </w:p>
    <w:p w14:paraId="24218390" w14:textId="77777777" w:rsidR="009863DF" w:rsidRPr="00C95976" w:rsidRDefault="009863DF" w:rsidP="009863DF">
      <w:pPr>
        <w:widowControl w:val="0"/>
        <w:suppressAutoHyphens/>
        <w:spacing w:after="0" w:line="240" w:lineRule="auto"/>
        <w:rPr>
          <w:rFonts w:ascii="Arial" w:eastAsia="Times New Roman" w:hAnsi="Arial" w:cs="Arial"/>
          <w:kern w:val="0"/>
          <w:sz w:val="20"/>
          <w:szCs w:val="20"/>
          <w14:ligatures w14:val="none"/>
        </w:rPr>
      </w:pPr>
    </w:p>
    <w:p w14:paraId="34C0FF75" w14:textId="77777777" w:rsidR="009863DF" w:rsidRPr="00C95976" w:rsidRDefault="009863DF" w:rsidP="009863DF">
      <w:pPr>
        <w:widowControl w:val="0"/>
        <w:suppressAutoHyphen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(b) The permissible variation shall be limited to: </w:t>
      </w:r>
    </w:p>
    <w:p w14:paraId="6B1504AB" w14:textId="77777777" w:rsidR="009863DF" w:rsidRPr="00C95976" w:rsidRDefault="009863DF" w:rsidP="009863DF">
      <w:pPr>
        <w:widowControl w:val="0"/>
        <w:suppressAutoHyphen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u w:val="single"/>
          <w14:ligatures w14:val="none"/>
        </w:rPr>
        <w:t xml:space="preserve">10 </w:t>
      </w:r>
      <w:r w:rsidRPr="00C95976">
        <w:rPr>
          <w:rFonts w:ascii="Arial" w:eastAsia="Times New Roman" w:hAnsi="Arial" w:cs="Arial"/>
          <w:kern w:val="0"/>
          <w:sz w:val="20"/>
          <w:szCs w:val="20"/>
          <w14:ligatures w14:val="none"/>
        </w:rPr>
        <w:t xml:space="preserve">Percent increase </w:t>
      </w:r>
    </w:p>
    <w:p w14:paraId="2060F3CF" w14:textId="77777777" w:rsidR="009863DF" w:rsidRPr="00C95976" w:rsidRDefault="009863DF" w:rsidP="009863DF">
      <w:pPr>
        <w:widowControl w:val="0"/>
        <w:suppressAutoHyphen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u w:val="single"/>
          <w14:ligatures w14:val="none"/>
        </w:rPr>
        <w:t xml:space="preserve">10 </w:t>
      </w:r>
      <w:r w:rsidRPr="00C95976">
        <w:rPr>
          <w:rFonts w:ascii="Arial" w:eastAsia="Times New Roman" w:hAnsi="Arial" w:cs="Arial"/>
          <w:kern w:val="0"/>
          <w:sz w:val="20"/>
          <w:szCs w:val="20"/>
          <w14:ligatures w14:val="none"/>
        </w:rPr>
        <w:t xml:space="preserve">Percent decrease </w:t>
      </w:r>
    </w:p>
    <w:p w14:paraId="4275FE07" w14:textId="77777777" w:rsidR="009863DF" w:rsidRPr="00C95976" w:rsidRDefault="009863DF" w:rsidP="009863DF">
      <w:pPr>
        <w:widowControl w:val="0"/>
        <w:suppressAutoHyphen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 xml:space="preserve">This increase or decrease shall apply to </w:t>
      </w:r>
      <w:r w:rsidRPr="00C95976">
        <w:rPr>
          <w:rFonts w:ascii="Arial" w:eastAsia="Times New Roman" w:hAnsi="Arial" w:cs="Arial"/>
          <w:kern w:val="0"/>
          <w:sz w:val="20"/>
          <w:szCs w:val="20"/>
          <w:u w:val="single"/>
          <w14:ligatures w14:val="none"/>
        </w:rPr>
        <w:t>each quantity specified in the delivery schedule</w:t>
      </w:r>
      <w:r w:rsidRPr="00C95976">
        <w:rPr>
          <w:rFonts w:ascii="Arial" w:eastAsia="Times New Roman" w:hAnsi="Arial" w:cs="Arial"/>
          <w:kern w:val="0"/>
          <w:sz w:val="20"/>
          <w:szCs w:val="20"/>
          <w14:ligatures w14:val="none"/>
        </w:rPr>
        <w:t>.</w:t>
      </w:r>
    </w:p>
    <w:p w14:paraId="439F245D" w14:textId="77777777" w:rsidR="009863DF" w:rsidRPr="00C95976" w:rsidRDefault="009863DF" w:rsidP="009863DF">
      <w:pPr>
        <w:widowControl w:val="0"/>
        <w:suppressAutoHyphens/>
        <w:spacing w:after="0" w:line="240" w:lineRule="auto"/>
        <w:rPr>
          <w:rFonts w:ascii="Arial" w:eastAsia="Times New Roman" w:hAnsi="Arial" w:cs="Arial"/>
          <w:kern w:val="0"/>
          <w:sz w:val="20"/>
          <w:szCs w:val="20"/>
          <w14:ligatures w14:val="none"/>
        </w:rPr>
      </w:pPr>
    </w:p>
    <w:p w14:paraId="4B42EB1C" w14:textId="77777777" w:rsidR="009863DF" w:rsidRPr="00C95976" w:rsidRDefault="009863DF" w:rsidP="009863DF">
      <w:pPr>
        <w:widowControl w:val="0"/>
        <w:suppressAutoHyphens/>
        <w:spacing w:after="0" w:line="240" w:lineRule="auto"/>
        <w:rPr>
          <w:rFonts w:ascii="Arial" w:eastAsia="Times New Roman" w:hAnsi="Arial" w:cs="Arial"/>
          <w:kern w:val="0"/>
          <w:sz w:val="20"/>
          <w:szCs w:val="20"/>
          <w14:ligatures w14:val="none"/>
        </w:rPr>
      </w:pPr>
      <w:r w:rsidRPr="00C95976">
        <w:rPr>
          <w:rFonts w:ascii="Arial" w:eastAsia="Times New Roman" w:hAnsi="Arial" w:cs="Arial"/>
          <w:kern w:val="0"/>
          <w:sz w:val="20"/>
          <w:szCs w:val="20"/>
          <w14:ligatures w14:val="none"/>
        </w:rPr>
        <w:t>(End of clause)</w:t>
      </w:r>
    </w:p>
    <w:p w14:paraId="61427D84" w14:textId="77777777" w:rsidR="009863DF" w:rsidRPr="00C95976" w:rsidRDefault="009863DF" w:rsidP="009863DF">
      <w:pPr>
        <w:spacing w:after="0" w:line="240" w:lineRule="auto"/>
        <w:rPr>
          <w:rFonts w:ascii="Arial" w:eastAsia="Times New Roman" w:hAnsi="Arial" w:cs="Arial"/>
          <w:kern w:val="0"/>
          <w:sz w:val="20"/>
          <w:szCs w:val="20"/>
          <w14:ligatures w14:val="none"/>
        </w:rPr>
      </w:pPr>
    </w:p>
    <w:p w14:paraId="0828F43A" w14:textId="77777777" w:rsidR="009863DF" w:rsidRPr="00C95976" w:rsidRDefault="009863DF" w:rsidP="009863DF">
      <w:pPr>
        <w:spacing w:after="0" w:line="240" w:lineRule="auto"/>
        <w:rPr>
          <w:rFonts w:ascii="Arial" w:eastAsia="Times New Roman" w:hAnsi="Arial" w:cs="Arial"/>
          <w:kern w:val="0"/>
          <w14:ligatures w14:val="none"/>
        </w:rPr>
      </w:pPr>
    </w:p>
    <w:p w14:paraId="262E0CBE" w14:textId="77777777" w:rsidR="009863DF" w:rsidRPr="00C95976" w:rsidRDefault="009863DF" w:rsidP="009863DF">
      <w:pPr>
        <w:spacing w:after="0" w:line="240" w:lineRule="auto"/>
        <w:rPr>
          <w:rFonts w:ascii="Arial" w:eastAsia="Times New Roman" w:hAnsi="Arial" w:cs="Arial"/>
          <w:b/>
          <w:bCs/>
          <w:kern w:val="0"/>
          <w:sz w:val="20"/>
          <w14:ligatures w14:val="none"/>
        </w:rPr>
      </w:pPr>
      <w:bookmarkStart w:id="4" w:name="PD000063"/>
      <w:bookmarkEnd w:id="4"/>
      <w:r w:rsidRPr="00C95976">
        <w:rPr>
          <w:rFonts w:ascii="Arial" w:eastAsia="Times New Roman" w:hAnsi="Arial" w:cs="Arial"/>
          <w:b/>
          <w:bCs/>
          <w:kern w:val="0"/>
          <w:sz w:val="20"/>
          <w14:ligatures w14:val="none"/>
        </w:rPr>
        <w:t xml:space="preserve">52.212-1      INSTRUCTIONS TO OFFERORS--COMMERCIAL PRODUCTS AND COMMERCIAL SERVICES (SEP 2023) </w:t>
      </w:r>
    </w:p>
    <w:p w14:paraId="4FABAD4A" w14:textId="77777777" w:rsidR="009863DF" w:rsidRPr="009863DF" w:rsidRDefault="009863DF" w:rsidP="009863DF">
      <w:pPr>
        <w:spacing w:after="0" w:line="240" w:lineRule="auto"/>
        <w:rPr>
          <w:rFonts w:ascii="Arial" w:eastAsia="Times New Roman" w:hAnsi="Arial" w:cs="Arial"/>
          <w:kern w:val="0"/>
          <w:sz w:val="20"/>
          <w14:ligatures w14:val="none"/>
        </w:rPr>
      </w:pPr>
    </w:p>
    <w:p w14:paraId="0823C8AD"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(a) </w:t>
      </w:r>
      <w:r w:rsidRPr="009863DF">
        <w:rPr>
          <w:rFonts w:ascii="Arial" w:eastAsia="Times New Roman" w:hAnsi="Arial" w:cs="Arial"/>
          <w:color w:val="000000"/>
          <w:kern w:val="0"/>
          <w:sz w:val="20"/>
          <w14:ligatures w14:val="none"/>
        </w:rPr>
        <w:t xml:space="preserve">North American Industry Classification System (NAICS) code and small business size standard. The NAICS code(s) and small business size standard(s) for this acquisition appear elsewhere in the solicitation. However, the small business size standard for a concern that submits an offer, other than on a construction or service acquisition, but </w:t>
      </w:r>
      <w:r w:rsidRPr="009863DF">
        <w:rPr>
          <w:rFonts w:ascii="Arial" w:eastAsia="Times New Roman" w:hAnsi="Arial" w:cs="Arial"/>
          <w:kern w:val="0"/>
          <w:sz w:val="20"/>
          <w14:ligatures w14:val="none"/>
        </w:rPr>
        <w:t>proposes to furnish an end item that it did not itself manufacture, process, or produce is 500 employees, or 150 employees for information technology value-added resellers under NAICS code 541519, if the acquisition--</w:t>
      </w:r>
    </w:p>
    <w:p w14:paraId="5FD651B0"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0"/>
          <w14:ligatures w14:val="none"/>
        </w:rPr>
      </w:pPr>
      <w:r w:rsidRPr="009863DF">
        <w:rPr>
          <w:rFonts w:ascii="Arial" w:eastAsia="Times New Roman" w:hAnsi="Arial" w:cs="Arial"/>
          <w:color w:val="000000"/>
          <w:kern w:val="0"/>
          <w:sz w:val="20"/>
          <w14:ligatures w14:val="none"/>
        </w:rPr>
        <w:t xml:space="preserve">    </w:t>
      </w:r>
    </w:p>
    <w:p w14:paraId="3C08B9A9"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0"/>
          <w14:ligatures w14:val="none"/>
        </w:rPr>
      </w:pPr>
      <w:r w:rsidRPr="009863DF">
        <w:rPr>
          <w:rFonts w:ascii="Arial" w:eastAsia="Times New Roman" w:hAnsi="Arial" w:cs="Arial"/>
          <w:color w:val="000000"/>
          <w:kern w:val="0"/>
          <w:sz w:val="20"/>
          <w14:ligatures w14:val="none"/>
        </w:rPr>
        <w:t>(1) Is set aside for small business and has a value above the simplified acquisition threshold;</w:t>
      </w:r>
    </w:p>
    <w:p w14:paraId="35C75160"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0"/>
          <w14:ligatures w14:val="none"/>
        </w:rPr>
      </w:pPr>
      <w:r w:rsidRPr="009863DF">
        <w:rPr>
          <w:rFonts w:ascii="Arial" w:eastAsia="Times New Roman" w:hAnsi="Arial" w:cs="Arial"/>
          <w:color w:val="000000"/>
          <w:kern w:val="0"/>
          <w:sz w:val="20"/>
          <w14:ligatures w14:val="none"/>
        </w:rPr>
        <w:t xml:space="preserve">    </w:t>
      </w:r>
    </w:p>
    <w:p w14:paraId="3A89A691"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0"/>
          <w14:ligatures w14:val="none"/>
        </w:rPr>
      </w:pPr>
      <w:r w:rsidRPr="009863DF">
        <w:rPr>
          <w:rFonts w:ascii="Arial" w:eastAsia="Times New Roman" w:hAnsi="Arial" w:cs="Arial"/>
          <w:color w:val="000000"/>
          <w:kern w:val="0"/>
          <w:sz w:val="20"/>
          <w14:ligatures w14:val="none"/>
        </w:rPr>
        <w:t>(2) Uses the HUBZone price evaluation preference regardless of dollar value, unless the offeror waives the price evaluation preference; or</w:t>
      </w:r>
    </w:p>
    <w:p w14:paraId="4DC7E895"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0"/>
          <w14:ligatures w14:val="none"/>
        </w:rPr>
      </w:pPr>
      <w:r w:rsidRPr="009863DF">
        <w:rPr>
          <w:rFonts w:ascii="Arial" w:eastAsia="Times New Roman" w:hAnsi="Arial" w:cs="Arial"/>
          <w:color w:val="000000"/>
          <w:kern w:val="0"/>
          <w:sz w:val="20"/>
          <w14:ligatures w14:val="none"/>
        </w:rPr>
        <w:t xml:space="preserve">    </w:t>
      </w:r>
    </w:p>
    <w:p w14:paraId="09328927"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0"/>
          <w14:ligatures w14:val="none"/>
        </w:rPr>
      </w:pPr>
      <w:r w:rsidRPr="009863DF">
        <w:rPr>
          <w:rFonts w:ascii="Arial" w:eastAsia="Times New Roman" w:hAnsi="Arial" w:cs="Arial"/>
          <w:color w:val="000000"/>
          <w:kern w:val="0"/>
          <w:sz w:val="20"/>
          <w14:ligatures w14:val="none"/>
        </w:rPr>
        <w:t>(3) Is an 8(a), HUBZone, service-disabled veteran-owned, economically disadvantaged women-owned, or women-owned small business set-aside or sole-source award regardless of dollar value.</w:t>
      </w:r>
    </w:p>
    <w:p w14:paraId="72C45BA8"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14:ligatures w14:val="none"/>
        </w:rPr>
      </w:pPr>
    </w:p>
    <w:p w14:paraId="71FD289A"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(b) Submission of offers. Submit signed and dated offers to the office specified in this solicitation at or before the exact time specified in this solicitation. Offers may be submitted on the SF 1449, letterhead stationery, or as otherwise specified in the solicitation. As a minimum, offers must show-- </w:t>
      </w:r>
    </w:p>
    <w:p w14:paraId="180B7D6E" w14:textId="77777777" w:rsidR="009863DF" w:rsidRPr="009863DF" w:rsidRDefault="009863DF" w:rsidP="009863DF">
      <w:pPr>
        <w:spacing w:after="0" w:line="240" w:lineRule="auto"/>
        <w:rPr>
          <w:rFonts w:ascii="Arial" w:eastAsia="Times New Roman" w:hAnsi="Arial" w:cs="Arial"/>
          <w:kern w:val="0"/>
          <w:sz w:val="20"/>
          <w14:ligatures w14:val="none"/>
        </w:rPr>
      </w:pPr>
    </w:p>
    <w:p w14:paraId="0BD7A494"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(1) The solicitation number; </w:t>
      </w:r>
    </w:p>
    <w:p w14:paraId="6AD17D68" w14:textId="77777777" w:rsidR="009863DF" w:rsidRPr="009863DF" w:rsidRDefault="009863DF" w:rsidP="009863DF">
      <w:pPr>
        <w:spacing w:after="0" w:line="240" w:lineRule="auto"/>
        <w:rPr>
          <w:rFonts w:ascii="Arial" w:eastAsia="Times New Roman" w:hAnsi="Arial" w:cs="Arial"/>
          <w:kern w:val="0"/>
          <w:sz w:val="20"/>
          <w14:ligatures w14:val="none"/>
        </w:rPr>
      </w:pPr>
    </w:p>
    <w:p w14:paraId="01C4EF1A"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(2) The time specified in the solicitation for receipt of offers; </w:t>
      </w:r>
    </w:p>
    <w:p w14:paraId="7B1576B5" w14:textId="77777777" w:rsidR="009863DF" w:rsidRPr="009863DF" w:rsidRDefault="009863DF" w:rsidP="009863DF">
      <w:pPr>
        <w:spacing w:after="0" w:line="240" w:lineRule="auto"/>
        <w:rPr>
          <w:rFonts w:ascii="Arial" w:eastAsia="Times New Roman" w:hAnsi="Arial" w:cs="Arial"/>
          <w:kern w:val="0"/>
          <w:sz w:val="20"/>
          <w14:ligatures w14:val="none"/>
        </w:rPr>
      </w:pPr>
    </w:p>
    <w:p w14:paraId="0177FBCA"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(3) The name, address, and telephone number of the offeror; </w:t>
      </w:r>
    </w:p>
    <w:p w14:paraId="73032C80" w14:textId="77777777" w:rsidR="009863DF" w:rsidRPr="009863DF" w:rsidRDefault="009863DF" w:rsidP="009863DF">
      <w:pPr>
        <w:spacing w:after="0" w:line="240" w:lineRule="auto"/>
        <w:rPr>
          <w:rFonts w:ascii="Arial" w:eastAsia="Times New Roman" w:hAnsi="Arial" w:cs="Arial"/>
          <w:kern w:val="0"/>
          <w:sz w:val="20"/>
          <w14:ligatures w14:val="none"/>
        </w:rPr>
      </w:pPr>
    </w:p>
    <w:p w14:paraId="5BCF2C93"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(4) A technical description of the items being offered in sufficient detail to evaluate compliance with the requirements in the solicitation. This may include product literature, or other documents, if necessary;</w:t>
      </w:r>
    </w:p>
    <w:p w14:paraId="35EDF55F" w14:textId="77777777" w:rsidR="009863DF" w:rsidRPr="009863DF" w:rsidRDefault="009863DF" w:rsidP="009863DF">
      <w:pPr>
        <w:spacing w:after="0" w:line="240" w:lineRule="auto"/>
        <w:rPr>
          <w:rFonts w:ascii="Arial" w:eastAsia="Times New Roman" w:hAnsi="Arial" w:cs="Arial"/>
          <w:kern w:val="0"/>
          <w:sz w:val="20"/>
          <w14:ligatures w14:val="none"/>
        </w:rPr>
      </w:pPr>
    </w:p>
    <w:p w14:paraId="04EAFB8E"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(5) Terms of any express warranty; </w:t>
      </w:r>
    </w:p>
    <w:p w14:paraId="45C13959" w14:textId="77777777" w:rsidR="009863DF" w:rsidRPr="009863DF" w:rsidRDefault="009863DF" w:rsidP="009863DF">
      <w:pPr>
        <w:spacing w:after="0" w:line="240" w:lineRule="auto"/>
        <w:rPr>
          <w:rFonts w:ascii="Arial" w:eastAsia="Times New Roman" w:hAnsi="Arial" w:cs="Arial"/>
          <w:kern w:val="0"/>
          <w:sz w:val="20"/>
          <w14:ligatures w14:val="none"/>
        </w:rPr>
      </w:pPr>
    </w:p>
    <w:p w14:paraId="20C1DF1B"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(6) Price and any discount terms; </w:t>
      </w:r>
    </w:p>
    <w:p w14:paraId="4898C522" w14:textId="77777777" w:rsidR="009863DF" w:rsidRPr="009863DF" w:rsidRDefault="009863DF" w:rsidP="009863DF">
      <w:pPr>
        <w:spacing w:after="0" w:line="240" w:lineRule="auto"/>
        <w:rPr>
          <w:rFonts w:ascii="Arial" w:eastAsia="Times New Roman" w:hAnsi="Arial" w:cs="Arial"/>
          <w:kern w:val="0"/>
          <w:sz w:val="20"/>
          <w14:ligatures w14:val="none"/>
        </w:rPr>
      </w:pPr>
    </w:p>
    <w:p w14:paraId="27CF7747"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(7) "Remit to" address, if different than mailing address; </w:t>
      </w:r>
    </w:p>
    <w:p w14:paraId="5D1FB509" w14:textId="77777777" w:rsidR="009863DF" w:rsidRPr="009863DF" w:rsidRDefault="009863DF" w:rsidP="009863DF">
      <w:pPr>
        <w:spacing w:after="0" w:line="240" w:lineRule="auto"/>
        <w:rPr>
          <w:rFonts w:ascii="Arial" w:eastAsia="Times New Roman" w:hAnsi="Arial" w:cs="Arial"/>
          <w:kern w:val="0"/>
          <w:sz w:val="20"/>
          <w14:ligatures w14:val="none"/>
        </w:rPr>
      </w:pPr>
    </w:p>
    <w:p w14:paraId="2470F6BC"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(8) A completed copy of the representations and certifications at Federal Acquisition Regulation (FAR) 52.212-3 (see FAR 52.212-3(b) for those representations and certifications that the offeror shall complete electronically); </w:t>
      </w:r>
    </w:p>
    <w:p w14:paraId="1CB64352" w14:textId="77777777" w:rsidR="009863DF" w:rsidRPr="009863DF" w:rsidRDefault="009863DF" w:rsidP="009863DF">
      <w:pPr>
        <w:spacing w:after="0" w:line="240" w:lineRule="auto"/>
        <w:rPr>
          <w:rFonts w:ascii="Arial" w:eastAsia="Times New Roman" w:hAnsi="Arial" w:cs="Arial"/>
          <w:kern w:val="0"/>
          <w:sz w:val="20"/>
          <w14:ligatures w14:val="none"/>
        </w:rPr>
      </w:pPr>
    </w:p>
    <w:p w14:paraId="17415D09"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(9) Acknowledgment of Solicitation Amendments; </w:t>
      </w:r>
    </w:p>
    <w:p w14:paraId="419AD73E" w14:textId="77777777" w:rsidR="009863DF" w:rsidRPr="009863DF" w:rsidRDefault="009863DF" w:rsidP="009863DF">
      <w:pPr>
        <w:spacing w:after="0" w:line="240" w:lineRule="auto"/>
        <w:rPr>
          <w:rFonts w:ascii="Arial" w:eastAsia="Times New Roman" w:hAnsi="Arial" w:cs="Arial"/>
          <w:kern w:val="0"/>
          <w:sz w:val="20"/>
          <w14:ligatures w14:val="none"/>
        </w:rPr>
      </w:pPr>
    </w:p>
    <w:p w14:paraId="6C404F78"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(10) Past performance information, when included as an evaluation factor, to include recent and relevant contracts for the same or similar items and other references (including contract numbers, points of contact with telephone numbers and other relevant information); and </w:t>
      </w:r>
    </w:p>
    <w:p w14:paraId="7A35A8A6" w14:textId="77777777" w:rsidR="009863DF" w:rsidRPr="009863DF" w:rsidRDefault="009863DF" w:rsidP="009863DF">
      <w:pPr>
        <w:spacing w:after="0" w:line="240" w:lineRule="auto"/>
        <w:rPr>
          <w:rFonts w:ascii="Arial" w:eastAsia="Times New Roman" w:hAnsi="Arial" w:cs="Arial"/>
          <w:kern w:val="0"/>
          <w:sz w:val="20"/>
          <w14:ligatures w14:val="none"/>
        </w:rPr>
      </w:pPr>
    </w:p>
    <w:p w14:paraId="7793E475"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(11) If the offer is not submitted on the SF 1449, include a statement specifying the extent of agreement with all terms, conditions, and provisions included in the solicitation. Offers that fail to furnish required representations or information, or reject the terms and conditions of the solicitation may be excluded from consideration. </w:t>
      </w:r>
    </w:p>
    <w:p w14:paraId="7FB05BF4" w14:textId="77777777" w:rsidR="009863DF" w:rsidRPr="009863DF" w:rsidRDefault="009863DF" w:rsidP="009863DF">
      <w:pPr>
        <w:spacing w:after="0" w:line="240" w:lineRule="auto"/>
        <w:rPr>
          <w:rFonts w:ascii="Arial" w:eastAsia="Times New Roman" w:hAnsi="Arial" w:cs="Arial"/>
          <w:kern w:val="0"/>
          <w:sz w:val="20"/>
          <w14:ligatures w14:val="none"/>
        </w:rPr>
      </w:pPr>
    </w:p>
    <w:p w14:paraId="2BC49ECC"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(c) Period for acceptance of offers. The offeror agrees to hold the prices in its offer firm for 30 calendar days from the date specified for receipt of offers, unless another time period is specified in an addendum to the solicitation. </w:t>
      </w:r>
    </w:p>
    <w:p w14:paraId="310CB507" w14:textId="77777777" w:rsidR="009863DF" w:rsidRPr="009863DF" w:rsidRDefault="009863DF" w:rsidP="009863DF">
      <w:pPr>
        <w:spacing w:after="0" w:line="240" w:lineRule="auto"/>
        <w:rPr>
          <w:rFonts w:ascii="Arial" w:eastAsia="Times New Roman" w:hAnsi="Arial" w:cs="Arial"/>
          <w:kern w:val="0"/>
          <w:sz w:val="20"/>
          <w14:ligatures w14:val="none"/>
        </w:rPr>
      </w:pPr>
    </w:p>
    <w:p w14:paraId="4F899ADE"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(d) Product samples. When required by the solicitation, product samples shall be submitted at or prior to the time specified for receipt of offers. Unless otherwise specified in this solicitation, these samples shall be submitted at no expense to the Government, and returned at the sender's request and expense, unless they are destroyed during preaward testing. </w:t>
      </w:r>
    </w:p>
    <w:p w14:paraId="6D0721DE" w14:textId="77777777" w:rsidR="009863DF" w:rsidRPr="009863DF" w:rsidRDefault="009863DF" w:rsidP="009863DF">
      <w:pPr>
        <w:spacing w:after="0" w:line="240" w:lineRule="auto"/>
        <w:rPr>
          <w:rFonts w:ascii="Arial" w:eastAsia="Times New Roman" w:hAnsi="Arial" w:cs="Arial"/>
          <w:kern w:val="0"/>
          <w:sz w:val="20"/>
          <w14:ligatures w14:val="none"/>
        </w:rPr>
      </w:pPr>
    </w:p>
    <w:p w14:paraId="45AB3F14"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(e) Multiple offers. Offerors are encouraged to submit multiple offers presenting alternative terms and conditions, including alternative line items (provided that the alternative line items are consistent with FAR subpart 4.10), or alternative commercial products or commercial services for satisfying the requirements of this solicitation. Each offer submitted will be evaluated separately.</w:t>
      </w:r>
    </w:p>
    <w:p w14:paraId="559FBECD" w14:textId="77777777" w:rsidR="009863DF" w:rsidRPr="009863DF" w:rsidRDefault="009863DF" w:rsidP="009863DF">
      <w:pPr>
        <w:spacing w:after="0" w:line="240" w:lineRule="auto"/>
        <w:rPr>
          <w:rFonts w:ascii="Arial" w:eastAsia="Times New Roman" w:hAnsi="Arial" w:cs="Arial"/>
          <w:kern w:val="0"/>
          <w:sz w:val="20"/>
          <w14:ligatures w14:val="none"/>
        </w:rPr>
      </w:pPr>
    </w:p>
    <w:p w14:paraId="6C67A4D3"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(f) Late submissions, modifications, revisions, and withdrawals of offers:</w:t>
      </w:r>
    </w:p>
    <w:p w14:paraId="5F2B1123" w14:textId="77777777" w:rsidR="009863DF" w:rsidRPr="009863DF" w:rsidRDefault="009863DF" w:rsidP="009863DF">
      <w:pPr>
        <w:spacing w:after="0" w:line="240" w:lineRule="auto"/>
        <w:rPr>
          <w:rFonts w:ascii="Arial" w:eastAsia="Times New Roman" w:hAnsi="Arial" w:cs="Arial"/>
          <w:kern w:val="0"/>
          <w:sz w:val="20"/>
          <w14:ligatures w14:val="none"/>
        </w:rPr>
      </w:pPr>
    </w:p>
    <w:p w14:paraId="123D4781"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(1) Offerors are responsible for submitting offers, and any modifications, revisions, or withdrawals, so as to reach the Government office designated in the solicitation by the time specified in the solicitation. If no time is specified in the solicitation, the time for receipt is 4:30 p.m., local time, for the designated Government office on the date that offers or revisions are due.</w:t>
      </w:r>
    </w:p>
    <w:p w14:paraId="53ECE6E5" w14:textId="77777777" w:rsidR="009863DF" w:rsidRPr="009863DF" w:rsidRDefault="009863DF" w:rsidP="009863DF">
      <w:pPr>
        <w:spacing w:after="0" w:line="240" w:lineRule="auto"/>
        <w:rPr>
          <w:rFonts w:ascii="Arial" w:eastAsia="Times New Roman" w:hAnsi="Arial" w:cs="Arial"/>
          <w:kern w:val="0"/>
          <w:sz w:val="20"/>
          <w14:ligatures w14:val="none"/>
        </w:rPr>
      </w:pPr>
    </w:p>
    <w:p w14:paraId="4262C086"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(2)(i) Any offer, modification, revision, or withdrawal of an offer received at the Government office designated in the solicitation after the exact time specified for receipt of offers is “late” and will not be </w:t>
      </w:r>
      <w:r w:rsidRPr="009863DF">
        <w:rPr>
          <w:rFonts w:ascii="Arial" w:eastAsia="Times New Roman" w:hAnsi="Arial" w:cs="Arial"/>
          <w:kern w:val="0"/>
          <w:sz w:val="20"/>
          <w14:ligatures w14:val="none"/>
        </w:rPr>
        <w:lastRenderedPageBreak/>
        <w:t>considered unless it is received before award is made, the Contracting Officer determines that accepting the late offer would not unduly delay the acquisition; and--</w:t>
      </w:r>
    </w:p>
    <w:p w14:paraId="6180ACA5" w14:textId="77777777" w:rsidR="009863DF" w:rsidRPr="009863DF" w:rsidRDefault="009863DF" w:rsidP="009863DF">
      <w:pPr>
        <w:spacing w:after="0" w:line="240" w:lineRule="auto"/>
        <w:rPr>
          <w:rFonts w:ascii="Arial" w:eastAsia="Times New Roman" w:hAnsi="Arial" w:cs="Arial"/>
          <w:kern w:val="0"/>
          <w:sz w:val="20"/>
          <w14:ligatures w14:val="none"/>
        </w:rPr>
      </w:pPr>
    </w:p>
    <w:p w14:paraId="206C1939"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(A) If it was transmitted through an electronic commerce method authorized by the solicitation, it was received at the initial point of entry to the Government infrastructure not later than 5:00 p.m. one working day prior to the date specified for receipt of offers; or</w:t>
      </w:r>
    </w:p>
    <w:p w14:paraId="6E106D08" w14:textId="77777777" w:rsidR="009863DF" w:rsidRPr="009863DF" w:rsidRDefault="009863DF" w:rsidP="009863DF">
      <w:pPr>
        <w:spacing w:after="0" w:line="240" w:lineRule="auto"/>
        <w:rPr>
          <w:rFonts w:ascii="Arial" w:eastAsia="Times New Roman" w:hAnsi="Arial" w:cs="Arial"/>
          <w:kern w:val="0"/>
          <w:sz w:val="20"/>
          <w14:ligatures w14:val="none"/>
        </w:rPr>
      </w:pPr>
    </w:p>
    <w:p w14:paraId="0733B722"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(B) There is acceptable evidence to establish that it was received at the Government installation designated for receipt of offers and was under the Government's control prior to the time set for receipt of offers; or</w:t>
      </w:r>
    </w:p>
    <w:p w14:paraId="66054421" w14:textId="77777777" w:rsidR="009863DF" w:rsidRPr="009863DF" w:rsidRDefault="009863DF" w:rsidP="009863DF">
      <w:pPr>
        <w:spacing w:after="0" w:line="240" w:lineRule="auto"/>
        <w:rPr>
          <w:rFonts w:ascii="Arial" w:eastAsia="Times New Roman" w:hAnsi="Arial" w:cs="Arial"/>
          <w:kern w:val="0"/>
          <w:sz w:val="20"/>
          <w14:ligatures w14:val="none"/>
        </w:rPr>
      </w:pPr>
    </w:p>
    <w:p w14:paraId="73138957"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(C) If this solicitation is a request for proposals, it was the only proposal received.</w:t>
      </w:r>
    </w:p>
    <w:p w14:paraId="4F88C943" w14:textId="77777777" w:rsidR="009863DF" w:rsidRPr="009863DF" w:rsidRDefault="009863DF" w:rsidP="009863DF">
      <w:pPr>
        <w:spacing w:after="0" w:line="240" w:lineRule="auto"/>
        <w:rPr>
          <w:rFonts w:ascii="Arial" w:eastAsia="Times New Roman" w:hAnsi="Arial" w:cs="Arial"/>
          <w:kern w:val="0"/>
          <w:sz w:val="20"/>
          <w14:ligatures w14:val="none"/>
        </w:rPr>
      </w:pPr>
    </w:p>
    <w:p w14:paraId="4D9DF684"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(ii) However, a late modification of an otherwise successful offer, that makes its terms more favorable to the Government, will be considered at any time it is received and may be accepted.</w:t>
      </w:r>
    </w:p>
    <w:p w14:paraId="4007045D" w14:textId="77777777" w:rsidR="009863DF" w:rsidRPr="009863DF" w:rsidRDefault="009863DF" w:rsidP="009863DF">
      <w:pPr>
        <w:spacing w:after="0" w:line="240" w:lineRule="auto"/>
        <w:rPr>
          <w:rFonts w:ascii="Arial" w:eastAsia="Times New Roman" w:hAnsi="Arial" w:cs="Arial"/>
          <w:kern w:val="0"/>
          <w:sz w:val="20"/>
          <w14:ligatures w14:val="none"/>
        </w:rPr>
      </w:pPr>
    </w:p>
    <w:p w14:paraId="683F3887"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(3) Acceptable evidence to establish the time of receipt at the Government installation includes the time/date stamp of that installation on the offer wrapper, other documentary evidence of receipt maintained by the installation, or oral testimony or statements of Government personnel.</w:t>
      </w:r>
    </w:p>
    <w:p w14:paraId="5C687D97" w14:textId="77777777" w:rsidR="009863DF" w:rsidRPr="009863DF" w:rsidRDefault="009863DF" w:rsidP="009863DF">
      <w:pPr>
        <w:spacing w:after="0" w:line="240" w:lineRule="auto"/>
        <w:rPr>
          <w:rFonts w:ascii="Arial" w:eastAsia="Times New Roman" w:hAnsi="Arial" w:cs="Arial"/>
          <w:kern w:val="0"/>
          <w:sz w:val="20"/>
          <w14:ligatures w14:val="none"/>
        </w:rPr>
      </w:pPr>
    </w:p>
    <w:p w14:paraId="2FA6EEEF"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(4) If an emergency or unanticipated event interrupts normal Government processes so that offers cannot be received at the Government office designated for receipt of offers by the exact time specified in the solicitation, and urgent Government requirements preclude amendment of the solicitation or other notice of an extension of the closing date, the time specified for receipt of offers will be deemed to be extended to the same time of day specified in the solicitation on the first work day on which normal Government processes resume.</w:t>
      </w:r>
    </w:p>
    <w:p w14:paraId="322921F0" w14:textId="77777777" w:rsidR="009863DF" w:rsidRPr="009863DF" w:rsidRDefault="009863DF" w:rsidP="009863DF">
      <w:pPr>
        <w:spacing w:after="0" w:line="240" w:lineRule="auto"/>
        <w:rPr>
          <w:rFonts w:ascii="Arial" w:eastAsia="Times New Roman" w:hAnsi="Arial" w:cs="Arial"/>
          <w:kern w:val="0"/>
          <w:sz w:val="20"/>
          <w14:ligatures w14:val="none"/>
        </w:rPr>
      </w:pPr>
    </w:p>
    <w:p w14:paraId="6F07C93B"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(5) Offers may be withdrawn by written notice received at any time before the exact time set for receipt of offers. Oral offers in response to oral solicitations may be withdrawn orally. If the solicitation authorizes facsimile offers, offers may be withdrawn via facsimile received at any time before the exact time set for receipt of offers, subject to the conditions specified in the solicitation concerning facsimile offers. An offer may be withdrawn in person by an offeror or its authorized representative if, before the exact time set for receipt of offers, the identity of the person requesting withdrawal is established and the person signs a receipt for the offer.</w:t>
      </w:r>
    </w:p>
    <w:p w14:paraId="18BFBC7F" w14:textId="77777777" w:rsidR="009863DF" w:rsidRPr="009863DF" w:rsidRDefault="009863DF" w:rsidP="009863DF">
      <w:pPr>
        <w:spacing w:after="0" w:line="240" w:lineRule="auto"/>
        <w:rPr>
          <w:rFonts w:ascii="Arial" w:eastAsia="Times New Roman" w:hAnsi="Arial" w:cs="Arial"/>
          <w:kern w:val="0"/>
          <w:sz w:val="20"/>
          <w14:ligatures w14:val="none"/>
        </w:rPr>
      </w:pPr>
    </w:p>
    <w:p w14:paraId="0EAF0285"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(g) Contract award (not applicable to Invitation for Bids). The Government intends to evaluate offers and award a contract without discussions with offerors. Therefore, the offeror's initial offer should contain the offeror's best terms from a price and technical standpoint. However, the Government reserves the right to conduct discussions if later determined by the Contracting Officer to be necessary. The Government may reject any or all offers if such action is in the public interest; accept other than the lowest offer; and waive informalities and minor irregularities in offers received. </w:t>
      </w:r>
    </w:p>
    <w:p w14:paraId="6B006C80" w14:textId="77777777" w:rsidR="009863DF" w:rsidRPr="009863DF" w:rsidRDefault="009863DF" w:rsidP="009863DF">
      <w:pPr>
        <w:spacing w:after="0" w:line="240" w:lineRule="auto"/>
        <w:rPr>
          <w:rFonts w:ascii="Arial" w:eastAsia="Times New Roman" w:hAnsi="Arial" w:cs="Arial"/>
          <w:kern w:val="0"/>
          <w:sz w:val="20"/>
          <w14:ligatures w14:val="none"/>
        </w:rPr>
      </w:pPr>
    </w:p>
    <w:p w14:paraId="0A4F4F95"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(h) Multiple awards. The Government may accept any item or group of items of an offer, unless the offeror qualifies the offer by specific limitations. Unless otherwise provided in the Schedule, offers may not be submitted for quantities less than those specified. The Government reserves the right to make an award on any item for a quantity less than the quantity offered, at the unit prices offered, unless the offeror specifies otherwise in the offer. </w:t>
      </w:r>
    </w:p>
    <w:p w14:paraId="1FACBBF5" w14:textId="77777777" w:rsidR="009863DF" w:rsidRPr="009863DF" w:rsidRDefault="009863DF" w:rsidP="009863DF">
      <w:pPr>
        <w:spacing w:after="0" w:line="240" w:lineRule="auto"/>
        <w:rPr>
          <w:rFonts w:ascii="Arial" w:eastAsia="Times New Roman" w:hAnsi="Arial" w:cs="Arial"/>
          <w:kern w:val="0"/>
          <w:sz w:val="20"/>
          <w14:ligatures w14:val="none"/>
        </w:rPr>
      </w:pPr>
    </w:p>
    <w:p w14:paraId="40B35BA7"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(i) Availability of requirements documents cited in the solicitation. </w:t>
      </w:r>
    </w:p>
    <w:p w14:paraId="3BCFF19B" w14:textId="77777777" w:rsidR="009863DF" w:rsidRPr="009863DF" w:rsidRDefault="009863DF" w:rsidP="009863DF">
      <w:pPr>
        <w:spacing w:after="0" w:line="240" w:lineRule="auto"/>
        <w:rPr>
          <w:rFonts w:ascii="Arial" w:eastAsia="Times New Roman" w:hAnsi="Arial" w:cs="Arial"/>
          <w:kern w:val="0"/>
          <w:sz w:val="20"/>
          <w14:ligatures w14:val="none"/>
        </w:rPr>
      </w:pPr>
    </w:p>
    <w:p w14:paraId="33749C47"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9863DF">
        <w:rPr>
          <w:rFonts w:ascii="Arial" w:eastAsia="Times New Roman" w:hAnsi="Arial" w:cs="Arial"/>
          <w:kern w:val="0"/>
          <w:sz w:val="20"/>
          <w:szCs w:val="20"/>
          <w14:ligatures w14:val="none"/>
        </w:rPr>
        <w:t xml:space="preserve">(1)(i) </w:t>
      </w:r>
      <w:r w:rsidRPr="009863DF">
        <w:rPr>
          <w:rFonts w:ascii="Arial" w:eastAsia="Times New Roman" w:hAnsi="Arial" w:cs="Arial"/>
          <w:color w:val="000000"/>
          <w:kern w:val="0"/>
          <w:sz w:val="20"/>
          <w:szCs w:val="20"/>
          <w14:ligatures w14:val="none"/>
        </w:rPr>
        <w:t xml:space="preserve">The GSA Index of Federal Specifications, Standards and Commercial Item Descriptions, FPMR Part 101-29, </w:t>
      </w:r>
      <w:r w:rsidRPr="009863DF">
        <w:rPr>
          <w:rFonts w:ascii="Arial" w:eastAsia="Times New Roman" w:hAnsi="Arial" w:cs="Arial"/>
          <w:kern w:val="0"/>
          <w:sz w:val="20"/>
          <w:szCs w:val="20"/>
          <w14:ligatures w14:val="none"/>
        </w:rPr>
        <w:t xml:space="preserve">and copies of Federal specifications, standards, and product descriptions can be downloaded from the ASSIST website at </w:t>
      </w:r>
      <w:hyperlink r:id="rId8" w:history="1">
        <w:r w:rsidRPr="009863DF">
          <w:rPr>
            <w:rFonts w:ascii="Arial" w:eastAsia="Times New Roman" w:hAnsi="Arial" w:cs="Arial"/>
            <w:kern w:val="0"/>
            <w:sz w:val="20"/>
            <w:szCs w:val="20"/>
            <w:u w:val="single"/>
            <w14:ligatures w14:val="none"/>
          </w:rPr>
          <w:t>https://assist.dla.mil</w:t>
        </w:r>
      </w:hyperlink>
      <w:r w:rsidRPr="009863DF">
        <w:rPr>
          <w:rFonts w:ascii="Arial" w:eastAsia="Times New Roman" w:hAnsi="Arial" w:cs="Arial"/>
          <w:kern w:val="0"/>
          <w:sz w:val="20"/>
          <w:szCs w:val="20"/>
          <w14:ligatures w14:val="none"/>
        </w:rPr>
        <w:t>.</w:t>
      </w:r>
    </w:p>
    <w:p w14:paraId="1B9C28E3"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    </w:t>
      </w:r>
    </w:p>
    <w:p w14:paraId="50D93ED1"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lastRenderedPageBreak/>
        <w:t>(ii) If the General Services Administration, Department of Agriculture, or Department of Veterans Affairs issued this solicitation, a copy of specifications, standards, and commercial item descriptions cited in this solicitation may be obtained from the address in paragraph (i)(1)(i) of this provision.</w:t>
      </w:r>
    </w:p>
    <w:p w14:paraId="394BB42A"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    </w:t>
      </w:r>
    </w:p>
    <w:p w14:paraId="284B79BD"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(2) Most unclassified Defense specifications and standards may be downloaded from the ASSIST website at </w:t>
      </w:r>
      <w:hyperlink r:id="rId9" w:history="1">
        <w:r w:rsidRPr="009863DF">
          <w:rPr>
            <w:rFonts w:ascii="Arial" w:eastAsia="Times New Roman" w:hAnsi="Arial" w:cs="Arial"/>
            <w:kern w:val="0"/>
            <w:sz w:val="20"/>
            <w:u w:val="single"/>
            <w14:ligatures w14:val="none"/>
          </w:rPr>
          <w:t>https://assist.dla.mil</w:t>
        </w:r>
      </w:hyperlink>
      <w:r w:rsidRPr="009863DF">
        <w:rPr>
          <w:rFonts w:ascii="Arial" w:eastAsia="Times New Roman" w:hAnsi="Arial" w:cs="Arial"/>
          <w:kern w:val="0"/>
          <w:sz w:val="20"/>
          <w14:ligatures w14:val="none"/>
        </w:rPr>
        <w:t>.</w:t>
      </w:r>
    </w:p>
    <w:p w14:paraId="728A1043"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    </w:t>
      </w:r>
    </w:p>
    <w:p w14:paraId="359EDAEB"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(3) Defense documents not available from the ASSIST website may be requested from the Defense Standardization Program Office by--</w:t>
      </w:r>
    </w:p>
    <w:p w14:paraId="2A413786"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    </w:t>
      </w:r>
    </w:p>
    <w:p w14:paraId="22FBD477"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(i) Using the ASSIST feedback module (</w:t>
      </w:r>
      <w:hyperlink r:id="rId10" w:history="1">
        <w:r w:rsidRPr="009863DF">
          <w:rPr>
            <w:rFonts w:ascii="Arial" w:eastAsia="Times New Roman" w:hAnsi="Arial" w:cs="Arial"/>
            <w:kern w:val="0"/>
            <w:sz w:val="20"/>
            <w:u w:val="single"/>
            <w14:ligatures w14:val="none"/>
          </w:rPr>
          <w:t>https://assist.dla.mil/feedback</w:t>
        </w:r>
      </w:hyperlink>
      <w:r w:rsidRPr="009863DF">
        <w:rPr>
          <w:rFonts w:ascii="Arial" w:eastAsia="Times New Roman" w:hAnsi="Arial" w:cs="Arial"/>
          <w:kern w:val="0"/>
          <w:sz w:val="20"/>
          <w14:ligatures w14:val="none"/>
        </w:rPr>
        <w:t>); or</w:t>
      </w:r>
    </w:p>
    <w:p w14:paraId="3212A954"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    </w:t>
      </w:r>
    </w:p>
    <w:p w14:paraId="10F6DC07"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 xml:space="preserve">(ii) Contacting the Defense Standardization Program Office by telephone at 571-767-6688 or email at </w:t>
      </w:r>
      <w:hyperlink r:id="rId11" w:history="1">
        <w:r w:rsidRPr="009863DF">
          <w:rPr>
            <w:rFonts w:ascii="Arial" w:eastAsia="Times New Roman" w:hAnsi="Arial" w:cs="Arial"/>
            <w:kern w:val="0"/>
            <w:sz w:val="20"/>
            <w:u w:val="single"/>
            <w14:ligatures w14:val="none"/>
          </w:rPr>
          <w:t>assisthelp@dla.mil</w:t>
        </w:r>
      </w:hyperlink>
      <w:r w:rsidRPr="009863DF">
        <w:rPr>
          <w:rFonts w:ascii="Arial" w:eastAsia="Times New Roman" w:hAnsi="Arial" w:cs="Arial"/>
          <w:kern w:val="0"/>
          <w:sz w:val="20"/>
          <w14:ligatures w14:val="none"/>
        </w:rPr>
        <w:t>.</w:t>
      </w:r>
    </w:p>
    <w:p w14:paraId="6963AA38" w14:textId="77777777" w:rsidR="009863DF" w:rsidRPr="009863DF" w:rsidRDefault="009863DF" w:rsidP="009863DF">
      <w:pPr>
        <w:spacing w:after="0" w:line="240" w:lineRule="auto"/>
        <w:rPr>
          <w:rFonts w:ascii="Arial" w:eastAsia="Times New Roman" w:hAnsi="Arial" w:cs="Arial"/>
          <w:kern w:val="0"/>
          <w:sz w:val="20"/>
          <w14:ligatures w14:val="none"/>
        </w:rPr>
      </w:pPr>
    </w:p>
    <w:p w14:paraId="2F861098"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(4) Nongovernment (voluntary) standards must be obtained from the organization responsible for their preparation, publication, or maintenance.</w:t>
      </w:r>
    </w:p>
    <w:p w14:paraId="4537606C" w14:textId="77777777" w:rsidR="009863DF" w:rsidRPr="009863DF" w:rsidRDefault="009863DF" w:rsidP="009863DF">
      <w:pPr>
        <w:spacing w:after="0" w:line="240" w:lineRule="auto"/>
        <w:rPr>
          <w:rFonts w:ascii="Arial" w:eastAsia="Times New Roman" w:hAnsi="Arial" w:cs="Arial"/>
          <w:kern w:val="0"/>
          <w:sz w:val="20"/>
          <w14:ligatures w14:val="none"/>
        </w:rPr>
      </w:pPr>
    </w:p>
    <w:p w14:paraId="787AFAD4"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9863DF">
        <w:rPr>
          <w:rFonts w:ascii="Arial" w:eastAsia="Times New Roman" w:hAnsi="Arial" w:cs="Arial"/>
          <w:kern w:val="0"/>
          <w:sz w:val="20"/>
          <w:szCs w:val="20"/>
          <w14:ligatures w14:val="none"/>
        </w:rPr>
        <w:t xml:space="preserve">(j) Unique entity identifier. (Applies to all offers that exceed the micro-purchase threshold, and offers at or below the micro-purchase threshold if the solicitation requires the Contractor to be registered in the System for Award Management (SAM).)  The Offeror shall enter, in the block with its name and address on the cover page of its offer, the annotation "Unique Entity Identifier" followed by the unique entity identifier that identifies the Offeror's name and address. The Offeror also shall enter its Electronic Funds Transfer (EFT) indicator, if applicable. The EFT indicator is a four-character suffix to the unique entity identifier. The suffix is assigned at the discretion of the Offeror to establish additional SAM records for identifying alternative EFT accounts (see FAR subpart 32.11) for </w:t>
      </w:r>
    </w:p>
    <w:p w14:paraId="20F590ED"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9863DF">
        <w:rPr>
          <w:rFonts w:ascii="Arial" w:eastAsia="Times New Roman" w:hAnsi="Arial" w:cs="Arial"/>
          <w:kern w:val="0"/>
          <w:sz w:val="20"/>
          <w:szCs w:val="20"/>
          <w14:ligatures w14:val="none"/>
        </w:rPr>
        <w:t xml:space="preserve">the same entity. If the Offeror does not have a unique entity identifier, it should contact the entity designated at </w:t>
      </w:r>
      <w:hyperlink r:id="rId12" w:history="1">
        <w:r w:rsidRPr="009863DF">
          <w:rPr>
            <w:rFonts w:ascii="Arial" w:eastAsia="Times New Roman" w:hAnsi="Arial" w:cs="Arial"/>
            <w:color w:val="0000FF"/>
            <w:kern w:val="0"/>
            <w:sz w:val="20"/>
            <w:szCs w:val="20"/>
            <w:u w:val="single"/>
            <w14:ligatures w14:val="none"/>
          </w:rPr>
          <w:t>www.sam.gov</w:t>
        </w:r>
      </w:hyperlink>
      <w:r w:rsidRPr="009863DF">
        <w:rPr>
          <w:rFonts w:ascii="Arial" w:eastAsia="Times New Roman" w:hAnsi="Arial" w:cs="Arial"/>
          <w:kern w:val="0"/>
          <w:sz w:val="20"/>
          <w:szCs w:val="20"/>
          <w14:ligatures w14:val="none"/>
        </w:rPr>
        <w:t xml:space="preserve"> for unique entity identifier establishment directly to obtain one. The Offeror should indicate that it is an offeror for a Government contract when contacting the entity designated at </w:t>
      </w:r>
      <w:hyperlink r:id="rId13" w:history="1">
        <w:r w:rsidRPr="009863DF">
          <w:rPr>
            <w:rFonts w:ascii="Arial" w:eastAsia="Times New Roman" w:hAnsi="Arial" w:cs="Arial"/>
            <w:color w:val="0000FF"/>
            <w:kern w:val="0"/>
            <w:sz w:val="20"/>
            <w:szCs w:val="20"/>
            <w:u w:val="single"/>
            <w14:ligatures w14:val="none"/>
          </w:rPr>
          <w:t>www.sam.gov</w:t>
        </w:r>
      </w:hyperlink>
      <w:r w:rsidRPr="009863DF">
        <w:rPr>
          <w:rFonts w:ascii="Arial" w:eastAsia="Times New Roman" w:hAnsi="Arial" w:cs="Arial"/>
          <w:kern w:val="0"/>
          <w:sz w:val="20"/>
          <w:szCs w:val="20"/>
          <w14:ligatures w14:val="none"/>
        </w:rPr>
        <w:t xml:space="preserve"> for establishing the unique entity identifier.</w:t>
      </w:r>
    </w:p>
    <w:p w14:paraId="07C59BF5" w14:textId="77777777" w:rsidR="009863DF" w:rsidRPr="009863DF" w:rsidRDefault="009863DF" w:rsidP="009863DF">
      <w:pPr>
        <w:spacing w:after="0" w:line="240" w:lineRule="auto"/>
        <w:rPr>
          <w:rFonts w:ascii="Arial" w:eastAsia="Times New Roman" w:hAnsi="Arial" w:cs="Arial"/>
          <w:kern w:val="0"/>
          <w:sz w:val="20"/>
          <w14:ligatures w14:val="none"/>
        </w:rPr>
      </w:pPr>
    </w:p>
    <w:p w14:paraId="42FCC0E6" w14:textId="77777777" w:rsidR="009863DF" w:rsidRPr="009863DF"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(k) Reserved.</w:t>
      </w:r>
    </w:p>
    <w:p w14:paraId="7581088D" w14:textId="77777777" w:rsidR="009863DF" w:rsidRPr="009863DF" w:rsidRDefault="009863DF" w:rsidP="009863DF">
      <w:pPr>
        <w:spacing w:after="0" w:line="240" w:lineRule="auto"/>
        <w:rPr>
          <w:rFonts w:ascii="Arial" w:eastAsia="Times New Roman" w:hAnsi="Arial" w:cs="Arial"/>
          <w:kern w:val="0"/>
          <w:sz w:val="20"/>
          <w14:ligatures w14:val="none"/>
        </w:rPr>
      </w:pPr>
    </w:p>
    <w:p w14:paraId="7231F09F"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(l) Debriefing. If a post-award debriefing is given to requesting offerors, the Government shall disclose the following information, if applicable:</w:t>
      </w:r>
    </w:p>
    <w:p w14:paraId="00E8F715" w14:textId="77777777" w:rsidR="009863DF" w:rsidRPr="009863DF" w:rsidRDefault="009863DF" w:rsidP="009863DF">
      <w:pPr>
        <w:spacing w:after="0" w:line="240" w:lineRule="auto"/>
        <w:rPr>
          <w:rFonts w:ascii="Arial" w:eastAsia="Times New Roman" w:hAnsi="Arial" w:cs="Arial"/>
          <w:kern w:val="0"/>
          <w:sz w:val="20"/>
          <w14:ligatures w14:val="none"/>
        </w:rPr>
      </w:pPr>
    </w:p>
    <w:p w14:paraId="045B82BA"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(1) The agency's evaluation of the significant weak or deficient factors in the debriefed offeror's offer.</w:t>
      </w:r>
    </w:p>
    <w:p w14:paraId="45B2BF7C" w14:textId="77777777" w:rsidR="009863DF" w:rsidRPr="009863DF" w:rsidRDefault="009863DF" w:rsidP="009863DF">
      <w:pPr>
        <w:spacing w:after="0" w:line="240" w:lineRule="auto"/>
        <w:rPr>
          <w:rFonts w:ascii="Arial" w:eastAsia="Times New Roman" w:hAnsi="Arial" w:cs="Arial"/>
          <w:kern w:val="0"/>
          <w:sz w:val="20"/>
          <w14:ligatures w14:val="none"/>
        </w:rPr>
      </w:pPr>
    </w:p>
    <w:p w14:paraId="7568D9EF"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(2) The overall evaluated cost or price and technical rating of the successful and the debriefed offeror and past performance information on the debriefed offeror.</w:t>
      </w:r>
    </w:p>
    <w:p w14:paraId="527D9744" w14:textId="77777777" w:rsidR="009863DF" w:rsidRPr="009863DF" w:rsidRDefault="009863DF" w:rsidP="009863DF">
      <w:pPr>
        <w:spacing w:after="0" w:line="240" w:lineRule="auto"/>
        <w:rPr>
          <w:rFonts w:ascii="Arial" w:eastAsia="Times New Roman" w:hAnsi="Arial" w:cs="Arial"/>
          <w:kern w:val="0"/>
          <w:sz w:val="20"/>
          <w14:ligatures w14:val="none"/>
        </w:rPr>
      </w:pPr>
    </w:p>
    <w:p w14:paraId="3720E5D8"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(3) The overall ranking of all offerors, when any ranking was developed by the agency during source selection.</w:t>
      </w:r>
    </w:p>
    <w:p w14:paraId="041E56A8" w14:textId="77777777" w:rsidR="009863DF" w:rsidRPr="009863DF" w:rsidRDefault="009863DF" w:rsidP="009863DF">
      <w:pPr>
        <w:spacing w:after="0" w:line="240" w:lineRule="auto"/>
        <w:rPr>
          <w:rFonts w:ascii="Arial" w:eastAsia="Times New Roman" w:hAnsi="Arial" w:cs="Arial"/>
          <w:kern w:val="0"/>
          <w:sz w:val="20"/>
          <w14:ligatures w14:val="none"/>
        </w:rPr>
      </w:pPr>
    </w:p>
    <w:p w14:paraId="1AEF0D93"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(4) A summary of the rationale for award;</w:t>
      </w:r>
    </w:p>
    <w:p w14:paraId="5FE89020" w14:textId="77777777" w:rsidR="009863DF" w:rsidRPr="009863DF" w:rsidRDefault="009863DF" w:rsidP="009863DF">
      <w:pPr>
        <w:spacing w:after="0" w:line="240" w:lineRule="auto"/>
        <w:rPr>
          <w:rFonts w:ascii="Arial" w:eastAsia="Times New Roman" w:hAnsi="Arial" w:cs="Arial"/>
          <w:kern w:val="0"/>
          <w:sz w:val="20"/>
          <w14:ligatures w14:val="none"/>
        </w:rPr>
      </w:pPr>
    </w:p>
    <w:p w14:paraId="77EDFFA7"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(5) For acquisitions of commercial products, the make and model of the product to be delivered by the successful offeror.</w:t>
      </w:r>
    </w:p>
    <w:p w14:paraId="00759651" w14:textId="77777777" w:rsidR="009863DF" w:rsidRPr="009863DF" w:rsidRDefault="009863DF" w:rsidP="009863DF">
      <w:pPr>
        <w:spacing w:after="0" w:line="240" w:lineRule="auto"/>
        <w:rPr>
          <w:rFonts w:ascii="Arial" w:eastAsia="Times New Roman" w:hAnsi="Arial" w:cs="Arial"/>
          <w:kern w:val="0"/>
          <w:sz w:val="20"/>
          <w14:ligatures w14:val="none"/>
        </w:rPr>
      </w:pPr>
    </w:p>
    <w:p w14:paraId="3A146397" w14:textId="77777777" w:rsidR="009863DF" w:rsidRPr="009863DF" w:rsidRDefault="009863DF" w:rsidP="009863DF">
      <w:pPr>
        <w:spacing w:after="0" w:line="240" w:lineRule="auto"/>
        <w:rPr>
          <w:rFonts w:ascii="Arial" w:eastAsia="Times New Roman" w:hAnsi="Arial" w:cs="Arial"/>
          <w:kern w:val="0"/>
          <w:sz w:val="20"/>
          <w14:ligatures w14:val="none"/>
        </w:rPr>
      </w:pPr>
      <w:r w:rsidRPr="009863DF">
        <w:rPr>
          <w:rFonts w:ascii="Arial" w:eastAsia="Times New Roman" w:hAnsi="Arial" w:cs="Arial"/>
          <w:kern w:val="0"/>
          <w:sz w:val="20"/>
          <w14:ligatures w14:val="none"/>
        </w:rPr>
        <w:t>(6) Reasonable responses to relevant questions posed by the debriefed offeror as to whether source-selection procedures set forth in the solicitation, applicable regulations, and other applicable authorities were followed by the agency.</w:t>
      </w:r>
    </w:p>
    <w:p w14:paraId="3B3D5A3E" w14:textId="77777777" w:rsidR="009863DF" w:rsidRPr="009863DF" w:rsidRDefault="009863DF" w:rsidP="009863DF">
      <w:pPr>
        <w:spacing w:after="0" w:line="240" w:lineRule="auto"/>
        <w:rPr>
          <w:rFonts w:ascii="Arial" w:eastAsia="Times New Roman" w:hAnsi="Arial" w:cs="Arial"/>
          <w:kern w:val="0"/>
          <w:sz w:val="20"/>
          <w14:ligatures w14:val="none"/>
        </w:rPr>
      </w:pPr>
    </w:p>
    <w:p w14:paraId="6D8A5D83" w14:textId="77777777" w:rsidR="00152EA8" w:rsidRDefault="00152EA8">
      <w:pPr>
        <w:rPr>
          <w:rFonts w:ascii="Arial" w:eastAsia="Times New Roman" w:hAnsi="Arial" w:cs="Arial"/>
          <w:b/>
          <w:bCs/>
          <w:color w:val="000000"/>
          <w:kern w:val="0"/>
          <w:sz w:val="20"/>
          <w14:ligatures w14:val="none"/>
        </w:rPr>
      </w:pPr>
      <w:r>
        <w:rPr>
          <w:rFonts w:ascii="Arial" w:eastAsia="Times New Roman" w:hAnsi="Arial" w:cs="Arial"/>
          <w:b/>
          <w:bCs/>
          <w:color w:val="000000"/>
          <w:kern w:val="0"/>
          <w:sz w:val="20"/>
          <w14:ligatures w14:val="none"/>
        </w:rPr>
        <w:br w:type="page"/>
      </w:r>
    </w:p>
    <w:p w14:paraId="3BBBDF48" w14:textId="5E654163" w:rsidR="009863DF" w:rsidRPr="009863DF" w:rsidRDefault="009863DF" w:rsidP="009863DF">
      <w:pPr>
        <w:widowControl w:val="0"/>
        <w:spacing w:after="0" w:line="240" w:lineRule="auto"/>
        <w:rPr>
          <w:rFonts w:ascii="Arial" w:eastAsia="Times New Roman" w:hAnsi="Arial" w:cs="Arial"/>
          <w:b/>
          <w:bCs/>
          <w:color w:val="000000"/>
          <w:kern w:val="0"/>
          <w:sz w:val="20"/>
          <w14:ligatures w14:val="none"/>
        </w:rPr>
      </w:pPr>
      <w:r w:rsidRPr="009863DF">
        <w:rPr>
          <w:rFonts w:ascii="Arial" w:eastAsia="Times New Roman" w:hAnsi="Arial" w:cs="Arial"/>
          <w:b/>
          <w:bCs/>
          <w:color w:val="000000"/>
          <w:kern w:val="0"/>
          <w:sz w:val="20"/>
          <w14:ligatures w14:val="none"/>
        </w:rPr>
        <w:lastRenderedPageBreak/>
        <w:t>***ADDENDUM TO FAR 52.212-1***</w:t>
      </w:r>
    </w:p>
    <w:p w14:paraId="31719012" w14:textId="77777777" w:rsidR="009863DF" w:rsidRPr="009863DF" w:rsidRDefault="009863DF" w:rsidP="009863DF">
      <w:pPr>
        <w:widowControl w:val="0"/>
        <w:spacing w:after="0" w:line="240" w:lineRule="auto"/>
        <w:rPr>
          <w:rFonts w:ascii="Arial" w:eastAsia="Times New Roman" w:hAnsi="Arial" w:cs="Arial"/>
          <w:color w:val="000000"/>
          <w:kern w:val="0"/>
          <w:sz w:val="20"/>
          <w14:ligatures w14:val="none"/>
        </w:rPr>
      </w:pPr>
    </w:p>
    <w:p w14:paraId="6ECA6AD1" w14:textId="77777777" w:rsidR="00505073" w:rsidRPr="00505073" w:rsidRDefault="00505073" w:rsidP="00505073">
      <w:pPr>
        <w:spacing w:after="0" w:line="240" w:lineRule="auto"/>
        <w:rPr>
          <w:rFonts w:ascii="Arial" w:eastAsia="Times New Roman" w:hAnsi="Arial" w:cs="Arial"/>
          <w:b/>
          <w:bCs/>
          <w:kern w:val="0"/>
          <w:sz w:val="20"/>
          <w14:ligatures w14:val="none"/>
        </w:rPr>
      </w:pPr>
      <w:r w:rsidRPr="00505073">
        <w:rPr>
          <w:rFonts w:ascii="Arial" w:eastAsia="Times New Roman" w:hAnsi="Arial" w:cs="Arial"/>
          <w:b/>
          <w:bCs/>
          <w:kern w:val="0"/>
          <w:sz w:val="20"/>
          <w14:ligatures w14:val="none"/>
        </w:rPr>
        <w:t>1. QUOTE SUBMISSION INSTRUCTIONS</w:t>
      </w:r>
    </w:p>
    <w:p w14:paraId="6670D613" w14:textId="77777777" w:rsidR="00505073" w:rsidRPr="00505073" w:rsidRDefault="00505073" w:rsidP="00505073">
      <w:pPr>
        <w:spacing w:after="0" w:line="240" w:lineRule="auto"/>
        <w:rPr>
          <w:rFonts w:ascii="Arial" w:eastAsia="Times New Roman" w:hAnsi="Arial" w:cs="Arial"/>
          <w:kern w:val="0"/>
          <w:sz w:val="20"/>
          <w14:ligatures w14:val="none"/>
        </w:rPr>
      </w:pPr>
    </w:p>
    <w:p w14:paraId="11D18460"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1.1. Submission Due Date. The offeror must ensure its quote, in its entirety, reaches the required destination before the date and time set for closing of the solicitation. The submission due date for this solicitation is identified on Page 1, paragraph 1.6 of this document. </w:t>
      </w:r>
    </w:p>
    <w:p w14:paraId="2DD018D0" w14:textId="77777777" w:rsidR="00505073" w:rsidRPr="00505073" w:rsidRDefault="00505073" w:rsidP="00505073">
      <w:pPr>
        <w:spacing w:after="0" w:line="240" w:lineRule="auto"/>
        <w:rPr>
          <w:rFonts w:ascii="Arial" w:eastAsia="Times New Roman" w:hAnsi="Arial" w:cs="Arial"/>
          <w:kern w:val="0"/>
          <w:sz w:val="20"/>
          <w14:ligatures w14:val="none"/>
        </w:rPr>
      </w:pPr>
    </w:p>
    <w:p w14:paraId="2354B769"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1.2. Submission. The quote submitted in response to this solicitation shall be formatted as stated below and furnished via email to the government points of contact specified on page 1, paragraph 1.8 of this document.  The quote shall only be submitted as described.</w:t>
      </w:r>
    </w:p>
    <w:p w14:paraId="040CF471" w14:textId="77777777" w:rsidR="00505073" w:rsidRPr="00505073" w:rsidRDefault="00505073" w:rsidP="00505073">
      <w:pPr>
        <w:spacing w:after="0" w:line="240" w:lineRule="auto"/>
        <w:rPr>
          <w:rFonts w:ascii="Arial" w:eastAsia="Times New Roman" w:hAnsi="Arial" w:cs="Arial"/>
          <w:kern w:val="0"/>
          <w:sz w:val="20"/>
          <w14:ligatures w14:val="none"/>
        </w:rPr>
      </w:pPr>
    </w:p>
    <w:p w14:paraId="000A367F"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1.3. Quote Compliance. The Government must have received from the offeror a fully compliant quote. The quote is compliant when it conforms to all of the requirements, terms, and conditions of the solicitation, including the Performance Work Statement (PWS).</w:t>
      </w:r>
    </w:p>
    <w:p w14:paraId="22D95665" w14:textId="77777777" w:rsidR="00505073" w:rsidRPr="00505073" w:rsidRDefault="00505073" w:rsidP="00505073">
      <w:pPr>
        <w:spacing w:after="0" w:line="240" w:lineRule="auto"/>
        <w:rPr>
          <w:rFonts w:ascii="Arial" w:eastAsia="Times New Roman" w:hAnsi="Arial" w:cs="Arial"/>
          <w:kern w:val="0"/>
          <w:sz w:val="20"/>
          <w14:ligatures w14:val="none"/>
        </w:rPr>
      </w:pPr>
    </w:p>
    <w:p w14:paraId="06D41346"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1.4. Quote Acceptance. FAR 52.212-1(c) is hereby tailored for this solicitation: The contractor shall specify a quote acceptance period in the Quote Summary of not less than 60 days from the date of the solicitation closing. This date may be extended by mutual agreement. The contractor shall make a clear statement in the quote as to the expiration date of the quote and the stated expiration date shall be valid for all proposed subcontractors as well.</w:t>
      </w:r>
    </w:p>
    <w:p w14:paraId="10F4167C" w14:textId="77777777" w:rsidR="00505073" w:rsidRPr="00505073" w:rsidRDefault="00505073" w:rsidP="00505073">
      <w:pPr>
        <w:spacing w:after="0" w:line="240" w:lineRule="auto"/>
        <w:rPr>
          <w:rFonts w:ascii="Arial" w:eastAsia="Times New Roman" w:hAnsi="Arial" w:cs="Arial"/>
          <w:kern w:val="0"/>
          <w:sz w:val="20"/>
          <w14:ligatures w14:val="none"/>
        </w:rPr>
      </w:pPr>
    </w:p>
    <w:p w14:paraId="7F0F5368"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1.5. Quote Retention. In accordance with FAR Subpart 4.8, Government Contract Files, the Government will retain one copy of all unsuccessful quotes. </w:t>
      </w:r>
    </w:p>
    <w:p w14:paraId="09FFBE1C" w14:textId="77777777" w:rsidR="00505073" w:rsidRPr="00505073" w:rsidRDefault="00505073" w:rsidP="00505073">
      <w:pPr>
        <w:spacing w:after="0" w:line="240" w:lineRule="auto"/>
        <w:rPr>
          <w:rFonts w:ascii="Arial" w:eastAsia="Times New Roman" w:hAnsi="Arial" w:cs="Arial"/>
          <w:kern w:val="0"/>
          <w:sz w:val="20"/>
          <w14:ligatures w14:val="none"/>
        </w:rPr>
      </w:pPr>
    </w:p>
    <w:p w14:paraId="332CFF6E"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1.6. Single Quote Submission. FAR 52.212-1 is hereby tailored to remove subparagraph (e) which does not apply to this solicitation. Offerors are limited to submitting one quote with one approach to meeting all the requirements of this solicitation. Quotes that contain alternative terms and conditions will be considered as taking exception to the requirements of the solicitation.</w:t>
      </w:r>
    </w:p>
    <w:p w14:paraId="604FEED5" w14:textId="77777777" w:rsidR="00505073" w:rsidRPr="00505073" w:rsidRDefault="00505073" w:rsidP="00505073">
      <w:pPr>
        <w:spacing w:after="0" w:line="240" w:lineRule="auto"/>
        <w:rPr>
          <w:rFonts w:ascii="Arial" w:eastAsia="Times New Roman" w:hAnsi="Arial" w:cs="Arial"/>
          <w:kern w:val="0"/>
          <w:sz w:val="20"/>
          <w14:ligatures w14:val="none"/>
        </w:rPr>
      </w:pPr>
    </w:p>
    <w:p w14:paraId="758A5358"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1.7. All or None. FAR 52.212-1(h) is hereby tailored for this solicitation: Offers in response to this solicitation must be submitted for all the requirements identified in the solicitation. Offers submitted for less than all the requirements called for by this solicitation may be rejected or found ineligible for award.</w:t>
      </w:r>
    </w:p>
    <w:p w14:paraId="56AC3B5F" w14:textId="77777777" w:rsidR="00505073" w:rsidRPr="00505073" w:rsidRDefault="00505073" w:rsidP="00505073">
      <w:pPr>
        <w:spacing w:after="0" w:line="240" w:lineRule="auto"/>
        <w:rPr>
          <w:rFonts w:ascii="Arial" w:eastAsia="Times New Roman" w:hAnsi="Arial" w:cs="Arial"/>
          <w:kern w:val="0"/>
          <w:sz w:val="20"/>
          <w14:ligatures w14:val="none"/>
        </w:rPr>
      </w:pPr>
    </w:p>
    <w:p w14:paraId="286E94A3"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1.8. The offeror shall mark the title page with the following legend:</w:t>
      </w:r>
    </w:p>
    <w:p w14:paraId="354904FC" w14:textId="77777777" w:rsidR="00505073" w:rsidRPr="00505073" w:rsidRDefault="00505073" w:rsidP="00505073">
      <w:pPr>
        <w:spacing w:after="0" w:line="240" w:lineRule="auto"/>
        <w:rPr>
          <w:rFonts w:ascii="Arial" w:eastAsia="Times New Roman" w:hAnsi="Arial" w:cs="Arial"/>
          <w:kern w:val="0"/>
          <w:sz w:val="20"/>
          <w14:ligatures w14:val="none"/>
        </w:rPr>
      </w:pPr>
    </w:p>
    <w:p w14:paraId="4D51143C"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This quote includes data that shall not be disclosed outside the Government and shall not be duplicated, used, or disclosed -- in whole or in part -- for any purpose other than to evaluate this quote. If, however, a contract is awarded to this offeror as a result of -- or in connection with --the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[offeror shall insert numbers or other identification of sheets]; </w:t>
      </w:r>
    </w:p>
    <w:p w14:paraId="3A820FB9" w14:textId="77777777" w:rsidR="00505073" w:rsidRPr="00505073" w:rsidRDefault="00505073" w:rsidP="00505073">
      <w:pPr>
        <w:spacing w:after="0" w:line="240" w:lineRule="auto"/>
        <w:rPr>
          <w:rFonts w:ascii="Arial" w:eastAsia="Times New Roman" w:hAnsi="Arial" w:cs="Arial"/>
          <w:kern w:val="0"/>
          <w:sz w:val="20"/>
          <w14:ligatures w14:val="none"/>
        </w:rPr>
      </w:pPr>
    </w:p>
    <w:p w14:paraId="2AA20273"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and</w:t>
      </w:r>
    </w:p>
    <w:p w14:paraId="2444D23E" w14:textId="77777777" w:rsidR="00505073" w:rsidRPr="00505073" w:rsidRDefault="00505073" w:rsidP="00505073">
      <w:pPr>
        <w:spacing w:after="0" w:line="240" w:lineRule="auto"/>
        <w:rPr>
          <w:rFonts w:ascii="Arial" w:eastAsia="Times New Roman" w:hAnsi="Arial" w:cs="Arial"/>
          <w:kern w:val="0"/>
          <w:sz w:val="20"/>
          <w14:ligatures w14:val="none"/>
        </w:rPr>
      </w:pPr>
    </w:p>
    <w:p w14:paraId="7F424D8A"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1.9. The offeror shall mark each sheet of data it wishes to restrict with the following legend: Use or disclosure of data contained on this sheet is subject to the restriction on the title page of this quote.</w:t>
      </w:r>
    </w:p>
    <w:p w14:paraId="2DA5B01A" w14:textId="77777777" w:rsidR="00505073" w:rsidRPr="00505073" w:rsidRDefault="00505073" w:rsidP="00505073">
      <w:pPr>
        <w:spacing w:after="0" w:line="240" w:lineRule="auto"/>
        <w:rPr>
          <w:rFonts w:ascii="Arial" w:eastAsia="Times New Roman" w:hAnsi="Arial" w:cs="Arial"/>
          <w:kern w:val="0"/>
          <w:sz w:val="20"/>
          <w14:ligatures w14:val="none"/>
        </w:rPr>
      </w:pPr>
    </w:p>
    <w:p w14:paraId="4861B0C8"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 </w:t>
      </w:r>
    </w:p>
    <w:p w14:paraId="66C7D29A" w14:textId="77777777" w:rsidR="00505073" w:rsidRPr="00505073" w:rsidRDefault="00505073" w:rsidP="00505073">
      <w:pPr>
        <w:spacing w:after="0" w:line="240" w:lineRule="auto"/>
        <w:rPr>
          <w:rFonts w:ascii="Arial" w:eastAsia="Times New Roman" w:hAnsi="Arial" w:cs="Arial"/>
          <w:b/>
          <w:bCs/>
          <w:kern w:val="0"/>
          <w:sz w:val="20"/>
          <w14:ligatures w14:val="none"/>
        </w:rPr>
      </w:pPr>
      <w:r w:rsidRPr="00505073">
        <w:rPr>
          <w:rFonts w:ascii="Arial" w:eastAsia="Times New Roman" w:hAnsi="Arial" w:cs="Arial"/>
          <w:b/>
          <w:bCs/>
          <w:kern w:val="0"/>
          <w:sz w:val="20"/>
          <w14:ligatures w14:val="none"/>
        </w:rPr>
        <w:t>2. QUOTE FORMAT</w:t>
      </w:r>
    </w:p>
    <w:p w14:paraId="1AE75802" w14:textId="77777777" w:rsidR="00505073" w:rsidRPr="00505073" w:rsidRDefault="00505073" w:rsidP="00505073">
      <w:pPr>
        <w:spacing w:after="0" w:line="240" w:lineRule="auto"/>
        <w:rPr>
          <w:rFonts w:ascii="Arial" w:eastAsia="Times New Roman" w:hAnsi="Arial" w:cs="Arial"/>
          <w:kern w:val="0"/>
          <w:sz w:val="20"/>
          <w14:ligatures w14:val="none"/>
        </w:rPr>
      </w:pPr>
    </w:p>
    <w:p w14:paraId="3827F415"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2.1. This section provides guidance to the offeror for preparing a quote in response to the solicitation. The offeror’s quote shall include all data and information required by this solicitation and submitted in accordance with these instructions. Any contract resulting from this effort shall be required to meet United </w:t>
      </w:r>
      <w:r w:rsidRPr="00505073">
        <w:rPr>
          <w:rFonts w:ascii="Arial" w:eastAsia="Times New Roman" w:hAnsi="Arial" w:cs="Arial"/>
          <w:kern w:val="0"/>
          <w:sz w:val="20"/>
          <w14:ligatures w14:val="none"/>
        </w:rPr>
        <w:lastRenderedPageBreak/>
        <w:t>States Government regulations and statutory requirements. In addition, the offeror is expected to ensure compliance with all laws, regulations, standards, and any other constraints specifically identified in the solicitation.</w:t>
      </w:r>
    </w:p>
    <w:p w14:paraId="6FCB9BAC" w14:textId="77777777" w:rsidR="00505073" w:rsidRPr="00505073" w:rsidRDefault="00505073" w:rsidP="00505073">
      <w:pPr>
        <w:spacing w:after="0" w:line="240" w:lineRule="auto"/>
        <w:rPr>
          <w:rFonts w:ascii="Arial" w:eastAsia="Times New Roman" w:hAnsi="Arial" w:cs="Arial"/>
          <w:kern w:val="0"/>
          <w:sz w:val="20"/>
          <w14:ligatures w14:val="none"/>
        </w:rPr>
      </w:pPr>
    </w:p>
    <w:p w14:paraId="712011B6"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2.2. The quote submitted in response to the solicitation shall be formatted as stated below and furnished as stated herein. The acceptable electronic formats for quotes shall be compatible with MS Office 2016 or Microsoft 365, (specifically MS Word and MS Excel) and/or PDF format. The quote shall be labeled with the solicitation number.  This number can be found on page one of this combined solicitation and synopsis.  Label shall also include the name, address, and telephone number of the Offeror. All volumes shall be electronic files and not be password protected.</w:t>
      </w:r>
    </w:p>
    <w:p w14:paraId="7654799C" w14:textId="77777777" w:rsidR="00505073" w:rsidRPr="00505073" w:rsidRDefault="00505073" w:rsidP="00505073">
      <w:pPr>
        <w:spacing w:after="0" w:line="240" w:lineRule="auto"/>
        <w:rPr>
          <w:rFonts w:ascii="Arial" w:eastAsia="Times New Roman" w:hAnsi="Arial" w:cs="Arial"/>
          <w:kern w:val="0"/>
          <w:sz w:val="20"/>
          <w14:ligatures w14:val="none"/>
        </w:rPr>
      </w:pPr>
    </w:p>
    <w:p w14:paraId="21CA57AD"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2.3. Offerors shall scan all files for computer viruses prior to submission to the Government.</w:t>
      </w:r>
    </w:p>
    <w:p w14:paraId="6A924104" w14:textId="77777777" w:rsidR="00505073" w:rsidRPr="00505073" w:rsidRDefault="00505073" w:rsidP="00505073">
      <w:pPr>
        <w:spacing w:after="0" w:line="240" w:lineRule="auto"/>
        <w:rPr>
          <w:rFonts w:ascii="Arial" w:eastAsia="Times New Roman" w:hAnsi="Arial" w:cs="Arial"/>
          <w:kern w:val="0"/>
          <w:sz w:val="20"/>
          <w14:ligatures w14:val="none"/>
        </w:rPr>
      </w:pPr>
    </w:p>
    <w:p w14:paraId="07D52700"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2.4. Quotes may not include classified information. All quotes shall be at the UNCLASSIFIED level. Every submission must be properly identified and marked with the proper security classification.</w:t>
      </w:r>
    </w:p>
    <w:p w14:paraId="1745D7BC" w14:textId="77777777" w:rsidR="00505073" w:rsidRPr="00505073" w:rsidRDefault="00505073" w:rsidP="00505073">
      <w:pPr>
        <w:spacing w:after="0" w:line="240" w:lineRule="auto"/>
        <w:rPr>
          <w:rFonts w:ascii="Arial" w:eastAsia="Times New Roman" w:hAnsi="Arial" w:cs="Arial"/>
          <w:kern w:val="0"/>
          <w:sz w:val="20"/>
          <w14:ligatures w14:val="none"/>
        </w:rPr>
      </w:pPr>
    </w:p>
    <w:p w14:paraId="6D720BA1" w14:textId="77777777" w:rsidR="00505073" w:rsidRPr="00505073" w:rsidRDefault="00505073" w:rsidP="00505073">
      <w:pPr>
        <w:spacing w:after="0" w:line="240" w:lineRule="auto"/>
        <w:rPr>
          <w:rFonts w:ascii="Arial" w:eastAsia="Times New Roman" w:hAnsi="Arial" w:cs="Arial"/>
          <w:b/>
          <w:bCs/>
          <w:kern w:val="0"/>
          <w:sz w:val="20"/>
          <w14:ligatures w14:val="none"/>
        </w:rPr>
      </w:pPr>
      <w:r w:rsidRPr="00505073">
        <w:rPr>
          <w:rFonts w:ascii="Arial" w:eastAsia="Times New Roman" w:hAnsi="Arial" w:cs="Arial"/>
          <w:b/>
          <w:bCs/>
          <w:kern w:val="0"/>
          <w:sz w:val="20"/>
          <w14:ligatures w14:val="none"/>
        </w:rPr>
        <w:t>3. QUOTE CONTENT AND ORGANIZATION</w:t>
      </w:r>
    </w:p>
    <w:p w14:paraId="4B351281" w14:textId="77777777" w:rsidR="00505073" w:rsidRPr="00505073" w:rsidRDefault="00505073" w:rsidP="00505073">
      <w:pPr>
        <w:spacing w:after="0" w:line="240" w:lineRule="auto"/>
        <w:rPr>
          <w:rFonts w:ascii="Arial" w:eastAsia="Times New Roman" w:hAnsi="Arial" w:cs="Arial"/>
          <w:kern w:val="0"/>
          <w:sz w:val="20"/>
          <w14:ligatures w14:val="none"/>
        </w:rPr>
      </w:pPr>
    </w:p>
    <w:p w14:paraId="4E13B1CF"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3.1. The offeror shall prepare the quote as set forth in Table 1, Quote Organization Table. The completion and submission to the Government of documents identified in Table 1, Quote Organization Table, shall constitute an offer and shall indicate the offeror’s unconditional consent to the terms and conditions of the solicitation.</w:t>
      </w:r>
    </w:p>
    <w:p w14:paraId="64992EF5" w14:textId="77777777" w:rsidR="00505073" w:rsidRPr="00505073" w:rsidRDefault="00505073" w:rsidP="00505073">
      <w:pPr>
        <w:spacing w:after="0" w:line="240" w:lineRule="auto"/>
        <w:rPr>
          <w:rFonts w:ascii="Arial" w:eastAsia="Times New Roman" w:hAnsi="Arial" w:cs="Arial"/>
          <w:b/>
          <w:i/>
          <w:kern w:val="0"/>
          <w:sz w:val="20"/>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886"/>
        <w:gridCol w:w="3952"/>
        <w:gridCol w:w="1637"/>
        <w:gridCol w:w="2875"/>
      </w:tblGrid>
      <w:tr w:rsidR="00505073" w:rsidRPr="00505073" w14:paraId="41CBA476" w14:textId="77777777" w:rsidTr="00350636">
        <w:trPr>
          <w:trHeight w:val="168"/>
        </w:trPr>
        <w:tc>
          <w:tcPr>
            <w:tcW w:w="0" w:type="auto"/>
            <w:gridSpan w:val="4"/>
            <w:tcBorders>
              <w:top w:val="single" w:sz="4" w:space="0" w:color="000000"/>
              <w:left w:val="single" w:sz="4" w:space="0" w:color="000000"/>
              <w:bottom w:val="single" w:sz="4" w:space="0" w:color="000000"/>
              <w:right w:val="single" w:sz="4" w:space="0" w:color="000000"/>
            </w:tcBorders>
            <w:hideMark/>
          </w:tcPr>
          <w:p w14:paraId="63AB6842"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b/>
                <w:bCs/>
                <w:kern w:val="0"/>
                <w:sz w:val="20"/>
                <w14:ligatures w14:val="none"/>
              </w:rPr>
              <w:t>TABLE 1   PROPOSAL/QUOTE ORGANIZATION TABLE</w:t>
            </w:r>
          </w:p>
        </w:tc>
      </w:tr>
      <w:tr w:rsidR="00505073" w:rsidRPr="00505073" w14:paraId="6D7B383A" w14:textId="77777777" w:rsidTr="00350636">
        <w:trPr>
          <w:trHeight w:val="170"/>
        </w:trPr>
        <w:tc>
          <w:tcPr>
            <w:tcW w:w="0" w:type="auto"/>
            <w:tcBorders>
              <w:top w:val="single" w:sz="4" w:space="0" w:color="000000"/>
              <w:left w:val="single" w:sz="4" w:space="0" w:color="000000"/>
              <w:bottom w:val="single" w:sz="4" w:space="0" w:color="000000"/>
              <w:right w:val="single" w:sz="4" w:space="0" w:color="000000"/>
            </w:tcBorders>
            <w:hideMark/>
          </w:tcPr>
          <w:p w14:paraId="3C711FB4"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b/>
                <w:bCs/>
                <w:kern w:val="0"/>
                <w:sz w:val="20"/>
                <w14:ligatures w14:val="none"/>
              </w:rPr>
              <w:t>VOLUME</w:t>
            </w:r>
          </w:p>
        </w:tc>
        <w:tc>
          <w:tcPr>
            <w:tcW w:w="0" w:type="auto"/>
            <w:tcBorders>
              <w:top w:val="single" w:sz="4" w:space="0" w:color="000000"/>
              <w:left w:val="single" w:sz="4" w:space="0" w:color="000000"/>
              <w:bottom w:val="single" w:sz="4" w:space="0" w:color="000000"/>
              <w:right w:val="single" w:sz="4" w:space="0" w:color="000000"/>
            </w:tcBorders>
            <w:hideMark/>
          </w:tcPr>
          <w:p w14:paraId="5ADA1840"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b/>
                <w:bCs/>
                <w:kern w:val="0"/>
                <w:sz w:val="20"/>
                <w14:ligatures w14:val="none"/>
              </w:rPr>
              <w:t>SECTION TITLE</w:t>
            </w:r>
          </w:p>
        </w:tc>
        <w:tc>
          <w:tcPr>
            <w:tcW w:w="1637" w:type="dxa"/>
            <w:tcBorders>
              <w:top w:val="single" w:sz="4" w:space="0" w:color="000000"/>
              <w:left w:val="single" w:sz="4" w:space="0" w:color="000000"/>
              <w:bottom w:val="single" w:sz="4" w:space="0" w:color="000000"/>
              <w:right w:val="single" w:sz="4" w:space="0" w:color="000000"/>
            </w:tcBorders>
            <w:hideMark/>
          </w:tcPr>
          <w:p w14:paraId="7BE1439C"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b/>
                <w:bCs/>
                <w:kern w:val="0"/>
                <w:sz w:val="20"/>
                <w14:ligatures w14:val="none"/>
              </w:rPr>
              <w:t>COPIES</w:t>
            </w:r>
          </w:p>
        </w:tc>
        <w:tc>
          <w:tcPr>
            <w:tcW w:w="2875" w:type="dxa"/>
            <w:tcBorders>
              <w:top w:val="single" w:sz="4" w:space="0" w:color="000000"/>
              <w:left w:val="single" w:sz="4" w:space="0" w:color="000000"/>
              <w:bottom w:val="single" w:sz="4" w:space="0" w:color="000000"/>
              <w:right w:val="single" w:sz="4" w:space="0" w:color="000000"/>
            </w:tcBorders>
            <w:hideMark/>
          </w:tcPr>
          <w:p w14:paraId="0BEBBB40"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b/>
                <w:bCs/>
                <w:kern w:val="0"/>
                <w:sz w:val="20"/>
                <w14:ligatures w14:val="none"/>
              </w:rPr>
              <w:t>PAGE LIMIT</w:t>
            </w:r>
          </w:p>
        </w:tc>
      </w:tr>
      <w:tr w:rsidR="00505073" w:rsidRPr="00505073" w14:paraId="366F5304" w14:textId="77777777" w:rsidTr="00350636">
        <w:trPr>
          <w:trHeight w:val="83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B28E8D5"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78EC40"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Cover Letter – Not Evaluated </w:t>
            </w:r>
          </w:p>
          <w:p w14:paraId="490C27EB"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Proposal/Quote Summary – Not Evaluated </w:t>
            </w:r>
          </w:p>
          <w:p w14:paraId="726445F3"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Organizational Conflict of Interest (OCI) – Not Evaluated </w:t>
            </w: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0BDC647B"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1 – electronic (Word or PDF)</w:t>
            </w:r>
          </w:p>
        </w:tc>
        <w:tc>
          <w:tcPr>
            <w:tcW w:w="2875" w:type="dxa"/>
            <w:tcBorders>
              <w:top w:val="single" w:sz="4" w:space="0" w:color="000000"/>
              <w:left w:val="single" w:sz="4" w:space="0" w:color="000000"/>
              <w:bottom w:val="single" w:sz="4" w:space="0" w:color="000000"/>
              <w:right w:val="single" w:sz="4" w:space="0" w:color="000000"/>
            </w:tcBorders>
            <w:vAlign w:val="center"/>
            <w:hideMark/>
          </w:tcPr>
          <w:p w14:paraId="21077710"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Unlimited</w:t>
            </w:r>
          </w:p>
        </w:tc>
      </w:tr>
      <w:tr w:rsidR="00505073" w:rsidRPr="00505073" w14:paraId="49D4E41A" w14:textId="77777777" w:rsidTr="00350636">
        <w:trPr>
          <w:trHeight w:val="83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7D08EC0"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0154D6"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Factor 1: Experience </w:t>
            </w: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19205D9A"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1 – electronic (Word or PDF)</w:t>
            </w:r>
          </w:p>
        </w:tc>
        <w:tc>
          <w:tcPr>
            <w:tcW w:w="2875" w:type="dxa"/>
            <w:tcBorders>
              <w:top w:val="single" w:sz="4" w:space="0" w:color="000000"/>
              <w:left w:val="single" w:sz="4" w:space="0" w:color="000000"/>
              <w:bottom w:val="single" w:sz="4" w:space="0" w:color="000000"/>
              <w:right w:val="single" w:sz="4" w:space="0" w:color="000000"/>
            </w:tcBorders>
            <w:vAlign w:val="center"/>
            <w:hideMark/>
          </w:tcPr>
          <w:p w14:paraId="09B397D8"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1 page/referenced contract, in specified tabular format</w:t>
            </w:r>
          </w:p>
        </w:tc>
      </w:tr>
      <w:tr w:rsidR="00505073" w:rsidRPr="00505073" w14:paraId="78300C79" w14:textId="77777777" w:rsidTr="00350636">
        <w:trPr>
          <w:trHeight w:val="51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73FA0DA" w14:textId="77777777" w:rsidR="00505073" w:rsidRPr="00505073" w:rsidRDefault="00505073" w:rsidP="00505073">
            <w:pPr>
              <w:spacing w:after="0" w:line="240" w:lineRule="auto"/>
              <w:rPr>
                <w:rFonts w:ascii="Arial" w:eastAsia="Times New Roman" w:hAnsi="Arial" w:cs="Arial"/>
                <w:kern w:val="0"/>
                <w:sz w:val="20"/>
                <w14:ligatures w14:val="none"/>
              </w:rPr>
            </w:pPr>
          </w:p>
          <w:p w14:paraId="2F0A71C9"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3</w:t>
            </w:r>
          </w:p>
          <w:p w14:paraId="3EBBF467" w14:textId="77777777" w:rsidR="00505073" w:rsidRPr="00505073" w:rsidRDefault="00505073" w:rsidP="00505073">
            <w:pPr>
              <w:spacing w:after="0" w:line="240" w:lineRule="auto"/>
              <w:rPr>
                <w:rFonts w:ascii="Arial" w:eastAsia="Times New Roman" w:hAnsi="Arial" w:cs="Arial"/>
                <w:kern w:val="0"/>
                <w:sz w:val="20"/>
                <w14:ligatures w14:val="none"/>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9BD8BA"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Factor 2: Past Performance</w:t>
            </w: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34D63216"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1 – electronic (Word or PDF)</w:t>
            </w:r>
          </w:p>
        </w:tc>
        <w:tc>
          <w:tcPr>
            <w:tcW w:w="2875" w:type="dxa"/>
            <w:tcBorders>
              <w:top w:val="single" w:sz="4" w:space="0" w:color="000000"/>
              <w:left w:val="single" w:sz="4" w:space="0" w:color="000000"/>
              <w:bottom w:val="single" w:sz="4" w:space="0" w:color="000000"/>
              <w:right w:val="single" w:sz="4" w:space="0" w:color="000000"/>
            </w:tcBorders>
            <w:vAlign w:val="center"/>
            <w:hideMark/>
          </w:tcPr>
          <w:p w14:paraId="184C39A8"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Up to 1 additional page per reference, in specified tabular format</w:t>
            </w:r>
          </w:p>
          <w:p w14:paraId="3F4C9655"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(PWS and SOWs do not count towards the page limit)</w:t>
            </w:r>
          </w:p>
        </w:tc>
      </w:tr>
      <w:tr w:rsidR="00505073" w:rsidRPr="00505073" w14:paraId="223583A4" w14:textId="77777777" w:rsidTr="00350636">
        <w:trPr>
          <w:trHeight w:val="17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65B76BD"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E7295E"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Factor 3: Price Proposal/Quote</w:t>
            </w: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082AECE5"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1 – electronic (Excel, Word and/or PDF)</w:t>
            </w:r>
          </w:p>
        </w:tc>
        <w:tc>
          <w:tcPr>
            <w:tcW w:w="2875" w:type="dxa"/>
            <w:tcBorders>
              <w:top w:val="single" w:sz="4" w:space="0" w:color="000000"/>
              <w:left w:val="single" w:sz="4" w:space="0" w:color="000000"/>
              <w:bottom w:val="single" w:sz="4" w:space="0" w:color="000000"/>
              <w:right w:val="single" w:sz="4" w:space="0" w:color="000000"/>
            </w:tcBorders>
            <w:vAlign w:val="center"/>
            <w:hideMark/>
          </w:tcPr>
          <w:p w14:paraId="71CEB653"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Unlimited</w:t>
            </w:r>
          </w:p>
        </w:tc>
      </w:tr>
    </w:tbl>
    <w:p w14:paraId="7A07FD39" w14:textId="77777777" w:rsidR="00505073" w:rsidRPr="00505073" w:rsidRDefault="00505073" w:rsidP="00505073">
      <w:pPr>
        <w:spacing w:after="0" w:line="240" w:lineRule="auto"/>
        <w:rPr>
          <w:rFonts w:ascii="Arial" w:eastAsia="Times New Roman" w:hAnsi="Arial" w:cs="Arial"/>
          <w:kern w:val="0"/>
          <w:sz w:val="20"/>
          <w14:ligatures w14:val="none"/>
        </w:rPr>
      </w:pPr>
    </w:p>
    <w:p w14:paraId="1F8A5AF6" w14:textId="77777777" w:rsidR="00505073" w:rsidRPr="00505073" w:rsidRDefault="00505073" w:rsidP="00505073">
      <w:pPr>
        <w:spacing w:after="0" w:line="240" w:lineRule="auto"/>
        <w:rPr>
          <w:rFonts w:ascii="Arial" w:eastAsia="Times New Roman" w:hAnsi="Arial" w:cs="Arial"/>
          <w:kern w:val="0"/>
          <w:sz w:val="20"/>
          <w14:ligatures w14:val="none"/>
        </w:rPr>
      </w:pPr>
    </w:p>
    <w:p w14:paraId="19D04E89"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3.2. The quote shall not contain citations for, or active links to live Internet sites or pages. All linked information shall be contained within the electronic quote. Any linked information that is not contained in the quote will not be accepted.</w:t>
      </w:r>
    </w:p>
    <w:p w14:paraId="676195F7" w14:textId="77777777" w:rsidR="00505073" w:rsidRPr="00505073" w:rsidRDefault="00505073" w:rsidP="00505073">
      <w:pPr>
        <w:spacing w:after="0" w:line="240" w:lineRule="auto"/>
        <w:rPr>
          <w:rFonts w:ascii="Arial" w:eastAsia="Times New Roman" w:hAnsi="Arial" w:cs="Arial"/>
          <w:kern w:val="0"/>
          <w:sz w:val="20"/>
          <w14:ligatures w14:val="none"/>
        </w:rPr>
      </w:pPr>
    </w:p>
    <w:p w14:paraId="25C3076A" w14:textId="77777777" w:rsidR="00505073" w:rsidRPr="00505073" w:rsidRDefault="00505073" w:rsidP="00505073">
      <w:pPr>
        <w:spacing w:after="0" w:line="240" w:lineRule="auto"/>
        <w:rPr>
          <w:rFonts w:ascii="Arial" w:eastAsia="Times New Roman" w:hAnsi="Arial" w:cs="Arial"/>
          <w:b/>
          <w:bCs/>
          <w:kern w:val="0"/>
          <w:sz w:val="20"/>
          <w14:ligatures w14:val="none"/>
        </w:rPr>
      </w:pPr>
      <w:r w:rsidRPr="00505073">
        <w:rPr>
          <w:rFonts w:ascii="Arial" w:eastAsia="Times New Roman" w:hAnsi="Arial" w:cs="Arial"/>
          <w:b/>
          <w:bCs/>
          <w:kern w:val="0"/>
          <w:sz w:val="20"/>
          <w14:ligatures w14:val="none"/>
        </w:rPr>
        <w:t>4. QUOTE DOCUMENTS</w:t>
      </w:r>
    </w:p>
    <w:p w14:paraId="46002973" w14:textId="77777777" w:rsidR="00505073" w:rsidRPr="00505073" w:rsidRDefault="00505073" w:rsidP="00505073">
      <w:pPr>
        <w:spacing w:after="0" w:line="240" w:lineRule="auto"/>
        <w:rPr>
          <w:rFonts w:ascii="Arial" w:eastAsia="Times New Roman" w:hAnsi="Arial" w:cs="Arial"/>
          <w:kern w:val="0"/>
          <w:sz w:val="20"/>
          <w14:ligatures w14:val="none"/>
        </w:rPr>
      </w:pPr>
    </w:p>
    <w:p w14:paraId="0F43069C"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4.1. Quotes shall be clear and concise and include sufficient detail for effective evaluation. The offeror shall not simply rephrase or restate the Government’s requirements but shall provide convincing rationale addressing how the offeror intends to meet those requirements. The offeror should assume the Government has no prior knowledge of its capabilities and experience. The Government will base its </w:t>
      </w:r>
      <w:r w:rsidRPr="00505073">
        <w:rPr>
          <w:rFonts w:ascii="Arial" w:eastAsia="Times New Roman" w:hAnsi="Arial" w:cs="Arial"/>
          <w:kern w:val="0"/>
          <w:sz w:val="20"/>
          <w14:ligatures w14:val="none"/>
        </w:rPr>
        <w:lastRenderedPageBreak/>
        <w:t>evaluation on the information presented in the offeror’s quote in response to this solicitation, except as stated in the past performance evaluation section.</w:t>
      </w:r>
    </w:p>
    <w:p w14:paraId="19613C61" w14:textId="77777777" w:rsidR="00505073" w:rsidRPr="00505073" w:rsidRDefault="00505073" w:rsidP="00505073">
      <w:pPr>
        <w:spacing w:after="0" w:line="240" w:lineRule="auto"/>
        <w:rPr>
          <w:rFonts w:ascii="Arial" w:eastAsia="Times New Roman" w:hAnsi="Arial" w:cs="Arial"/>
          <w:kern w:val="0"/>
          <w:sz w:val="20"/>
          <w14:ligatures w14:val="none"/>
        </w:rPr>
      </w:pPr>
    </w:p>
    <w:p w14:paraId="4256276F"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4.2. Quotes are to be structured in accordance with the Contract Line Item Number (CLIN) structure set forth in paragraph 1.9 on pages 1 and 2 of this solicitation.</w:t>
      </w:r>
    </w:p>
    <w:p w14:paraId="7E33B120" w14:textId="77777777" w:rsidR="00505073" w:rsidRPr="00505073" w:rsidRDefault="00505073" w:rsidP="00505073">
      <w:pPr>
        <w:spacing w:after="0" w:line="240" w:lineRule="auto"/>
        <w:rPr>
          <w:rFonts w:ascii="Arial" w:eastAsia="Times New Roman" w:hAnsi="Arial" w:cs="Arial"/>
          <w:kern w:val="0"/>
          <w:sz w:val="20"/>
          <w14:ligatures w14:val="none"/>
        </w:rPr>
      </w:pPr>
    </w:p>
    <w:p w14:paraId="201F16BB" w14:textId="77777777" w:rsidR="00505073" w:rsidRPr="00505073" w:rsidRDefault="00505073" w:rsidP="00505073">
      <w:pPr>
        <w:spacing w:after="0" w:line="240" w:lineRule="auto"/>
        <w:rPr>
          <w:rFonts w:ascii="Arial" w:eastAsia="Times New Roman" w:hAnsi="Arial" w:cs="Arial"/>
          <w:kern w:val="0"/>
          <w:sz w:val="20"/>
          <w14:ligatures w14:val="none"/>
        </w:rPr>
      </w:pPr>
      <w:r w:rsidRPr="00152EA8">
        <w:rPr>
          <w:rFonts w:ascii="Arial" w:eastAsia="Times New Roman" w:hAnsi="Arial" w:cs="Arial"/>
          <w:b/>
          <w:bCs/>
          <w:kern w:val="0"/>
          <w:sz w:val="20"/>
          <w14:ligatures w14:val="none"/>
        </w:rPr>
        <w:t>4.3. QUOTE SUMMARY</w:t>
      </w:r>
      <w:r w:rsidRPr="00505073">
        <w:rPr>
          <w:rFonts w:ascii="Arial" w:eastAsia="Times New Roman" w:hAnsi="Arial" w:cs="Arial"/>
          <w:kern w:val="0"/>
          <w:sz w:val="20"/>
          <w14:ligatures w14:val="none"/>
        </w:rPr>
        <w:t>, Volume 1, shall include the following information in the format provided:</w:t>
      </w:r>
    </w:p>
    <w:p w14:paraId="63B7D262" w14:textId="77777777" w:rsidR="00505073" w:rsidRPr="00505073" w:rsidRDefault="00505073" w:rsidP="00505073">
      <w:pPr>
        <w:spacing w:after="0" w:line="240" w:lineRule="auto"/>
        <w:rPr>
          <w:rFonts w:ascii="Arial" w:eastAsia="Times New Roman" w:hAnsi="Arial" w:cs="Arial"/>
          <w:kern w:val="0"/>
          <w:sz w:val="20"/>
          <w14:ligatures w14:val="none"/>
        </w:rPr>
      </w:pPr>
    </w:p>
    <w:tbl>
      <w:tblPr>
        <w:tblStyle w:val="TableGrid"/>
        <w:tblW w:w="0" w:type="auto"/>
        <w:tblInd w:w="85" w:type="dxa"/>
        <w:tblLook w:val="04A0" w:firstRow="1" w:lastRow="0" w:firstColumn="1" w:lastColumn="0" w:noHBand="0" w:noVBand="1"/>
      </w:tblPr>
      <w:tblGrid>
        <w:gridCol w:w="4590"/>
        <w:gridCol w:w="4675"/>
      </w:tblGrid>
      <w:tr w:rsidR="00505073" w:rsidRPr="00505073" w14:paraId="0AE9A1A7" w14:textId="77777777" w:rsidTr="00350636">
        <w:tc>
          <w:tcPr>
            <w:tcW w:w="4590" w:type="dxa"/>
          </w:tcPr>
          <w:p w14:paraId="1E0EDA43"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Solicitation No.</w:t>
            </w:r>
          </w:p>
        </w:tc>
        <w:tc>
          <w:tcPr>
            <w:tcW w:w="4675" w:type="dxa"/>
          </w:tcPr>
          <w:p w14:paraId="3AD7FBF4"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W912LN-24-Q-0019</w:t>
            </w:r>
          </w:p>
        </w:tc>
      </w:tr>
      <w:tr w:rsidR="00505073" w:rsidRPr="00505073" w14:paraId="3884791B" w14:textId="77777777" w:rsidTr="00350636">
        <w:tc>
          <w:tcPr>
            <w:tcW w:w="4590" w:type="dxa"/>
          </w:tcPr>
          <w:p w14:paraId="3FEB2742"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Date submitted</w:t>
            </w:r>
          </w:p>
        </w:tc>
        <w:tc>
          <w:tcPr>
            <w:tcW w:w="4675" w:type="dxa"/>
          </w:tcPr>
          <w:p w14:paraId="3B4DF388" w14:textId="77777777" w:rsidR="00505073" w:rsidRPr="00505073" w:rsidRDefault="00505073" w:rsidP="00505073">
            <w:pPr>
              <w:rPr>
                <w:rFonts w:ascii="Arial" w:eastAsia="Times New Roman" w:hAnsi="Arial" w:cs="Arial"/>
                <w:kern w:val="0"/>
                <w:sz w:val="20"/>
                <w14:ligatures w14:val="none"/>
              </w:rPr>
            </w:pPr>
          </w:p>
        </w:tc>
      </w:tr>
      <w:tr w:rsidR="00505073" w:rsidRPr="00505073" w14:paraId="3213C618" w14:textId="77777777" w:rsidTr="00350636">
        <w:tc>
          <w:tcPr>
            <w:tcW w:w="4590" w:type="dxa"/>
          </w:tcPr>
          <w:p w14:paraId="4D26CC56"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Offeror’s name</w:t>
            </w:r>
          </w:p>
        </w:tc>
        <w:tc>
          <w:tcPr>
            <w:tcW w:w="4675" w:type="dxa"/>
          </w:tcPr>
          <w:p w14:paraId="6479DCAD" w14:textId="77777777" w:rsidR="00505073" w:rsidRPr="00505073" w:rsidRDefault="00505073" w:rsidP="00505073">
            <w:pPr>
              <w:rPr>
                <w:rFonts w:ascii="Arial" w:eastAsia="Times New Roman" w:hAnsi="Arial" w:cs="Arial"/>
                <w:kern w:val="0"/>
                <w:sz w:val="20"/>
                <w14:ligatures w14:val="none"/>
              </w:rPr>
            </w:pPr>
          </w:p>
        </w:tc>
      </w:tr>
      <w:tr w:rsidR="00505073" w:rsidRPr="00505073" w14:paraId="116E5D8F" w14:textId="77777777" w:rsidTr="00350636">
        <w:tc>
          <w:tcPr>
            <w:tcW w:w="4590" w:type="dxa"/>
          </w:tcPr>
          <w:p w14:paraId="3BA35A1D"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Offeror’s address</w:t>
            </w:r>
          </w:p>
        </w:tc>
        <w:tc>
          <w:tcPr>
            <w:tcW w:w="4675" w:type="dxa"/>
          </w:tcPr>
          <w:p w14:paraId="04C4EABF" w14:textId="77777777" w:rsidR="00505073" w:rsidRPr="00505073" w:rsidRDefault="00505073" w:rsidP="00505073">
            <w:pPr>
              <w:rPr>
                <w:rFonts w:ascii="Arial" w:eastAsia="Times New Roman" w:hAnsi="Arial" w:cs="Arial"/>
                <w:kern w:val="0"/>
                <w:sz w:val="20"/>
                <w14:ligatures w14:val="none"/>
              </w:rPr>
            </w:pPr>
          </w:p>
        </w:tc>
      </w:tr>
      <w:tr w:rsidR="00505073" w:rsidRPr="00505073" w14:paraId="028E18EE" w14:textId="77777777" w:rsidTr="00350636">
        <w:tc>
          <w:tcPr>
            <w:tcW w:w="4590" w:type="dxa"/>
          </w:tcPr>
          <w:p w14:paraId="5207E4F4"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Offeror’s CAGE code, and Unique Entity ID (UEI)</w:t>
            </w:r>
          </w:p>
        </w:tc>
        <w:tc>
          <w:tcPr>
            <w:tcW w:w="4675" w:type="dxa"/>
          </w:tcPr>
          <w:p w14:paraId="13E752B7"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CAGE code:</w:t>
            </w:r>
          </w:p>
          <w:p w14:paraId="2C5CE370"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UEI:</w:t>
            </w:r>
          </w:p>
        </w:tc>
      </w:tr>
      <w:tr w:rsidR="00505073" w:rsidRPr="00505073" w14:paraId="31AC800A" w14:textId="77777777" w:rsidTr="00350636">
        <w:tc>
          <w:tcPr>
            <w:tcW w:w="4590" w:type="dxa"/>
          </w:tcPr>
          <w:p w14:paraId="205F22C0"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Contact information for Offeror’s quote Point(s) of Contact</w:t>
            </w:r>
          </w:p>
        </w:tc>
        <w:tc>
          <w:tcPr>
            <w:tcW w:w="4675" w:type="dxa"/>
          </w:tcPr>
          <w:p w14:paraId="7CC4F3BE"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Name:</w:t>
            </w:r>
          </w:p>
          <w:p w14:paraId="2AC7C89F"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Phone #:</w:t>
            </w:r>
          </w:p>
          <w:p w14:paraId="4D683455"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Email address:</w:t>
            </w:r>
          </w:p>
        </w:tc>
      </w:tr>
      <w:tr w:rsidR="00505073" w:rsidRPr="00505073" w14:paraId="3E3D9F97" w14:textId="77777777" w:rsidTr="00350636">
        <w:tc>
          <w:tcPr>
            <w:tcW w:w="4590" w:type="dxa"/>
          </w:tcPr>
          <w:p w14:paraId="41B8CD55"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Quote Acceptance Period</w:t>
            </w:r>
          </w:p>
        </w:tc>
        <w:tc>
          <w:tcPr>
            <w:tcW w:w="4675" w:type="dxa"/>
          </w:tcPr>
          <w:p w14:paraId="69AA1D94"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Quote is valid through:</w:t>
            </w:r>
          </w:p>
        </w:tc>
      </w:tr>
      <w:tr w:rsidR="00505073" w:rsidRPr="00505073" w14:paraId="2DB9CF2F" w14:textId="77777777" w:rsidTr="00350636">
        <w:tc>
          <w:tcPr>
            <w:tcW w:w="4590" w:type="dxa"/>
          </w:tcPr>
          <w:p w14:paraId="5D20421D"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Statement of Intent re Subcontracting</w:t>
            </w:r>
          </w:p>
        </w:tc>
        <w:tc>
          <w:tcPr>
            <w:tcW w:w="4675" w:type="dxa"/>
          </w:tcPr>
          <w:p w14:paraId="39953FB5"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The offeror </w:t>
            </w:r>
            <w:r w:rsidRPr="00505073">
              <w:rPr>
                <w:rFonts w:ascii="Segoe UI Symbol" w:eastAsia="Times New Roman" w:hAnsi="Segoe UI Symbol" w:cs="Segoe UI Symbol"/>
                <w:kern w:val="0"/>
                <w:sz w:val="20"/>
                <w14:ligatures w14:val="none"/>
              </w:rPr>
              <w:t>☐</w:t>
            </w:r>
            <w:r w:rsidRPr="00505073">
              <w:rPr>
                <w:rFonts w:ascii="Arial" w:eastAsia="Times New Roman" w:hAnsi="Arial" w:cs="Arial"/>
                <w:kern w:val="0"/>
                <w:sz w:val="20"/>
                <w14:ligatures w14:val="none"/>
              </w:rPr>
              <w:t xml:space="preserve"> DOES  </w:t>
            </w:r>
            <w:r w:rsidRPr="00505073">
              <w:rPr>
                <w:rFonts w:ascii="Segoe UI Symbol" w:eastAsia="Times New Roman" w:hAnsi="Segoe UI Symbol" w:cs="Segoe UI Symbol"/>
                <w:kern w:val="0"/>
                <w:sz w:val="20"/>
                <w14:ligatures w14:val="none"/>
              </w:rPr>
              <w:t>☐</w:t>
            </w:r>
            <w:r w:rsidRPr="00505073">
              <w:rPr>
                <w:rFonts w:ascii="Arial" w:eastAsia="Times New Roman" w:hAnsi="Arial" w:cs="Arial"/>
                <w:kern w:val="0"/>
                <w:sz w:val="20"/>
                <w14:ligatures w14:val="none"/>
              </w:rPr>
              <w:t xml:space="preserve"> DOES NOT intend to subcontract all or part of the work</w:t>
            </w:r>
          </w:p>
        </w:tc>
      </w:tr>
    </w:tbl>
    <w:p w14:paraId="4C4DFC0A" w14:textId="77777777" w:rsidR="00505073" w:rsidRPr="00505073" w:rsidRDefault="00505073" w:rsidP="00505073">
      <w:pPr>
        <w:spacing w:after="0" w:line="240" w:lineRule="auto"/>
        <w:rPr>
          <w:rFonts w:ascii="Arial" w:eastAsia="Times New Roman" w:hAnsi="Arial" w:cs="Arial"/>
          <w:kern w:val="0"/>
          <w:sz w:val="20"/>
          <w14:ligatures w14:val="none"/>
        </w:rPr>
      </w:pPr>
    </w:p>
    <w:p w14:paraId="183C0579"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4.4  Statement Regarding Intent to Subcontract. As noted above, offerors shall expressly state whether they do or do not intend to subcontract any portion of the work. If the offer does intend to subcontract, the offeror shall provide:</w:t>
      </w:r>
    </w:p>
    <w:p w14:paraId="51AAB771" w14:textId="77777777" w:rsidR="00505073" w:rsidRPr="00505073" w:rsidRDefault="00505073" w:rsidP="00760CC2">
      <w:pPr>
        <w:spacing w:after="0" w:line="240" w:lineRule="auto"/>
        <w:ind w:left="720" w:hanging="360"/>
        <w:rPr>
          <w:rFonts w:ascii="Arial" w:eastAsia="Times New Roman" w:hAnsi="Arial" w:cs="Arial"/>
          <w:kern w:val="0"/>
          <w:sz w:val="20"/>
          <w14:ligatures w14:val="none"/>
        </w:rPr>
      </w:pPr>
      <w:r w:rsidRPr="00505073">
        <w:rPr>
          <w:rFonts w:ascii="Arial" w:eastAsia="Times New Roman" w:hAnsi="Arial" w:cs="Arial"/>
          <w:kern w:val="0"/>
          <w:sz w:val="20"/>
          <w14:ligatures w14:val="none"/>
        </w:rPr>
        <w:t>•</w:t>
      </w:r>
      <w:r w:rsidRPr="00505073">
        <w:rPr>
          <w:rFonts w:ascii="Arial" w:eastAsia="Times New Roman" w:hAnsi="Arial" w:cs="Arial"/>
          <w:kern w:val="0"/>
          <w:sz w:val="20"/>
          <w14:ligatures w14:val="none"/>
        </w:rPr>
        <w:tab/>
        <w:t xml:space="preserve">Address, CAGE code, and Unique Entity IDs for each proposed subcontractor </w:t>
      </w:r>
    </w:p>
    <w:p w14:paraId="1D4C44A4" w14:textId="77777777" w:rsidR="00505073" w:rsidRPr="00505073" w:rsidRDefault="00505073" w:rsidP="00760CC2">
      <w:pPr>
        <w:spacing w:after="0" w:line="240" w:lineRule="auto"/>
        <w:ind w:left="720" w:hanging="360"/>
        <w:rPr>
          <w:rFonts w:ascii="Arial" w:eastAsia="Times New Roman" w:hAnsi="Arial" w:cs="Arial"/>
          <w:kern w:val="0"/>
          <w:sz w:val="20"/>
          <w14:ligatures w14:val="none"/>
        </w:rPr>
      </w:pPr>
      <w:r w:rsidRPr="00505073">
        <w:rPr>
          <w:rFonts w:ascii="Arial" w:eastAsia="Times New Roman" w:hAnsi="Arial" w:cs="Arial"/>
          <w:kern w:val="0"/>
          <w:sz w:val="20"/>
          <w14:ligatures w14:val="none"/>
        </w:rPr>
        <w:t>•</w:t>
      </w:r>
      <w:r w:rsidRPr="00505073">
        <w:rPr>
          <w:rFonts w:ascii="Arial" w:eastAsia="Times New Roman" w:hAnsi="Arial" w:cs="Arial"/>
          <w:kern w:val="0"/>
          <w:sz w:val="20"/>
          <w14:ligatures w14:val="none"/>
        </w:rPr>
        <w:tab/>
        <w:t>A description of the work to be subcontracted</w:t>
      </w:r>
    </w:p>
    <w:p w14:paraId="11F21236" w14:textId="77777777" w:rsidR="00505073" w:rsidRPr="00505073" w:rsidRDefault="00505073" w:rsidP="00760CC2">
      <w:pPr>
        <w:spacing w:after="0" w:line="240" w:lineRule="auto"/>
        <w:ind w:left="720" w:hanging="360"/>
        <w:rPr>
          <w:rFonts w:ascii="Arial" w:eastAsia="Times New Roman" w:hAnsi="Arial" w:cs="Arial"/>
          <w:kern w:val="0"/>
          <w:sz w:val="20"/>
          <w14:ligatures w14:val="none"/>
        </w:rPr>
      </w:pPr>
      <w:r w:rsidRPr="00505073">
        <w:rPr>
          <w:rFonts w:ascii="Arial" w:eastAsia="Times New Roman" w:hAnsi="Arial" w:cs="Arial"/>
          <w:kern w:val="0"/>
          <w:sz w:val="20"/>
          <w14:ligatures w14:val="none"/>
        </w:rPr>
        <w:t>•</w:t>
      </w:r>
      <w:r w:rsidRPr="00505073">
        <w:rPr>
          <w:rFonts w:ascii="Arial" w:eastAsia="Times New Roman" w:hAnsi="Arial" w:cs="Arial"/>
          <w:kern w:val="0"/>
          <w:sz w:val="20"/>
          <w14:ligatures w14:val="none"/>
        </w:rPr>
        <w:tab/>
        <w:t>Whether the offeror has secured a written commitment from the identified subcontractor to proceed if the offeror is awarded a contract pursuant to this RFQ; if so, the offeror shall provide a copy of document</w:t>
      </w:r>
    </w:p>
    <w:p w14:paraId="0EB151CD" w14:textId="77777777" w:rsidR="00505073" w:rsidRPr="00505073" w:rsidRDefault="00505073" w:rsidP="00505073">
      <w:pPr>
        <w:spacing w:after="0" w:line="240" w:lineRule="auto"/>
        <w:rPr>
          <w:rFonts w:ascii="Arial" w:eastAsia="Times New Roman" w:hAnsi="Arial" w:cs="Arial"/>
          <w:kern w:val="0"/>
          <w:sz w:val="20"/>
          <w14:ligatures w14:val="none"/>
        </w:rPr>
      </w:pPr>
    </w:p>
    <w:p w14:paraId="439BD115"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4.5. Signature Actions/offeror Fill-Ins. Offerors shall submit a copy of all completed fill-ins for provisions and clauses requiring contractor provided information, and (if applicable) a signed copy of all amendments to the solicitation. System for Award Management (SAM) certifications need not be separately submitted; however, all offerors must be successfully registered and valid in SAM from the time of quote submission through award.</w:t>
      </w:r>
    </w:p>
    <w:p w14:paraId="4BB0E187" w14:textId="77777777" w:rsidR="00505073" w:rsidRPr="00505073" w:rsidRDefault="00505073" w:rsidP="00505073">
      <w:pPr>
        <w:spacing w:after="0" w:line="240" w:lineRule="auto"/>
        <w:rPr>
          <w:rFonts w:ascii="Arial" w:eastAsia="Times New Roman" w:hAnsi="Arial" w:cs="Arial"/>
          <w:kern w:val="0"/>
          <w:sz w:val="20"/>
          <w14:ligatures w14:val="none"/>
        </w:rPr>
      </w:pPr>
    </w:p>
    <w:p w14:paraId="5BC8DC25"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4.6. Statement of Acknowledgement. A statement specifying the extent of agreement with all terms, conditions, and provisions of the RFQ, and a statement of agreement to furnish and deliver the items or perform services set forth in the RFQ in consideration for offeror’s proposed price(s) set opposite each item. Any exceptions taken to the attachments, exhibits, enclosures, or other solicitation terms, conditions, or documents may be grounds for the Contracting Officer to reject the quote from further consideration in the source selection process.</w:t>
      </w:r>
    </w:p>
    <w:p w14:paraId="43B26B0E" w14:textId="77777777" w:rsidR="00505073" w:rsidRPr="00505073" w:rsidRDefault="00505073" w:rsidP="00505073">
      <w:pPr>
        <w:spacing w:after="0" w:line="240" w:lineRule="auto"/>
        <w:rPr>
          <w:rFonts w:ascii="Arial" w:eastAsia="Times New Roman" w:hAnsi="Arial" w:cs="Arial"/>
          <w:kern w:val="0"/>
          <w:sz w:val="20"/>
          <w14:ligatures w14:val="none"/>
        </w:rPr>
      </w:pPr>
    </w:p>
    <w:p w14:paraId="2EC1DC57"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4.7. Assumptions. The offeror shall consolidate and identify all offeror's generated "assumptions" contained anywhere in the quote. Also, the offeror shall include a statement that none of the "assumptions" contradict or take exception to any terms, conditions, or requirements of the solicitation. Any exceptions taken to the attachments, exhibits, enclosures, or other solicitation terms, conditions, or documents may be grounds for the Contracting Officer to reject the quote from further consideration in the source selection process.</w:t>
      </w:r>
    </w:p>
    <w:p w14:paraId="5E2ED0CB" w14:textId="77777777" w:rsidR="00505073" w:rsidRPr="00505073" w:rsidRDefault="00505073" w:rsidP="00505073">
      <w:pPr>
        <w:spacing w:after="0" w:line="240" w:lineRule="auto"/>
        <w:rPr>
          <w:rFonts w:ascii="Arial" w:eastAsia="Times New Roman" w:hAnsi="Arial" w:cs="Arial"/>
          <w:kern w:val="0"/>
          <w:sz w:val="20"/>
          <w14:ligatures w14:val="none"/>
        </w:rPr>
      </w:pPr>
    </w:p>
    <w:p w14:paraId="450CD7C2"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b/>
          <w:bCs/>
          <w:kern w:val="0"/>
          <w:sz w:val="20"/>
          <w14:ligatures w14:val="none"/>
        </w:rPr>
        <w:t>5. OFFEROR EXPERIENCE (Volume 2)</w:t>
      </w:r>
      <w:r w:rsidRPr="00505073">
        <w:rPr>
          <w:rFonts w:ascii="Arial" w:eastAsia="Times New Roman" w:hAnsi="Arial" w:cs="Arial"/>
          <w:kern w:val="0"/>
          <w:sz w:val="20"/>
          <w14:ligatures w14:val="none"/>
        </w:rPr>
        <w:t xml:space="preserve"> </w:t>
      </w:r>
      <w:r w:rsidRPr="00505073">
        <w:rPr>
          <w:rFonts w:ascii="Arial" w:eastAsia="Times New Roman" w:hAnsi="Arial" w:cs="Arial"/>
          <w:b/>
          <w:bCs/>
          <w:kern w:val="0"/>
          <w:sz w:val="20"/>
          <w14:ligatures w14:val="none"/>
        </w:rPr>
        <w:t>REQUIRED CONTENTS</w:t>
      </w:r>
      <w:r w:rsidRPr="00505073">
        <w:rPr>
          <w:rFonts w:ascii="Arial" w:eastAsia="Times New Roman" w:hAnsi="Arial" w:cs="Arial"/>
          <w:kern w:val="0"/>
          <w:sz w:val="20"/>
          <w14:ligatures w14:val="none"/>
        </w:rPr>
        <w:t xml:space="preserve">: </w:t>
      </w:r>
    </w:p>
    <w:p w14:paraId="18BE096B" w14:textId="77777777" w:rsidR="00505073" w:rsidRPr="00505073" w:rsidRDefault="00505073" w:rsidP="00505073">
      <w:pPr>
        <w:spacing w:after="0" w:line="240" w:lineRule="auto"/>
        <w:rPr>
          <w:rFonts w:ascii="Arial" w:eastAsia="Times New Roman" w:hAnsi="Arial" w:cs="Arial"/>
          <w:kern w:val="0"/>
          <w:sz w:val="20"/>
          <w14:ligatures w14:val="none"/>
        </w:rPr>
      </w:pPr>
    </w:p>
    <w:p w14:paraId="4D7BFC7A"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5.1.  Offeror shall submit a detailed descriptive listing of up to five (5) contracts the offeror has performed within the last five (5) calendar years prior to the date of this solicitation that are similar in scope, </w:t>
      </w:r>
      <w:r w:rsidRPr="00505073">
        <w:rPr>
          <w:rFonts w:ascii="Arial" w:eastAsia="Times New Roman" w:hAnsi="Arial" w:cs="Arial"/>
          <w:kern w:val="0"/>
          <w:sz w:val="20"/>
          <w14:ligatures w14:val="none"/>
        </w:rPr>
        <w:lastRenderedPageBreak/>
        <w:t>magnitude of effort, and complexity to the requirement set forth in this solicitation. The description must address whether the prior contract included the following work, as described in full in the referenced Performance Work Statement (PWS) paragraphs:</w:t>
      </w:r>
    </w:p>
    <w:p w14:paraId="2891AD69" w14:textId="77777777" w:rsidR="00505073" w:rsidRPr="00505073" w:rsidRDefault="00505073" w:rsidP="00505073">
      <w:pPr>
        <w:spacing w:after="0" w:line="240" w:lineRule="auto"/>
        <w:rPr>
          <w:rFonts w:ascii="Arial" w:eastAsia="Times New Roman" w:hAnsi="Arial" w:cs="Arial"/>
          <w:kern w:val="0"/>
          <w:sz w:val="20"/>
          <w14:ligatures w14:val="none"/>
        </w:rPr>
      </w:pPr>
    </w:p>
    <w:p w14:paraId="77B66DDB" w14:textId="77777777" w:rsidR="00505073" w:rsidRPr="00505073" w:rsidRDefault="00505073" w:rsidP="00152EA8">
      <w:pPr>
        <w:spacing w:after="0" w:line="240" w:lineRule="auto"/>
        <w:ind w:left="360"/>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Factor 1: Food Preparation &amp; Quality.  Preparation of meals to commercial quality standards and in accordance with food safety regulations, in accordance with PWS paragraph(s) 5.1 thru 5.1.1. </w:t>
      </w:r>
    </w:p>
    <w:p w14:paraId="2CA16D29" w14:textId="77777777" w:rsidR="00505073" w:rsidRPr="00505073" w:rsidRDefault="00505073" w:rsidP="00152EA8">
      <w:pPr>
        <w:spacing w:after="0" w:line="240" w:lineRule="auto"/>
        <w:ind w:left="360"/>
        <w:rPr>
          <w:rFonts w:ascii="Arial" w:eastAsia="Times New Roman" w:hAnsi="Arial" w:cs="Arial"/>
          <w:kern w:val="0"/>
          <w:sz w:val="20"/>
          <w14:ligatures w14:val="none"/>
        </w:rPr>
      </w:pPr>
    </w:p>
    <w:p w14:paraId="47E58873" w14:textId="77777777" w:rsidR="00505073" w:rsidRPr="00505073" w:rsidRDefault="00505073" w:rsidP="00152EA8">
      <w:pPr>
        <w:spacing w:after="0" w:line="240" w:lineRule="auto"/>
        <w:ind w:left="360"/>
        <w:rPr>
          <w:rFonts w:ascii="Arial" w:eastAsia="Times New Roman" w:hAnsi="Arial" w:cs="Arial"/>
          <w:kern w:val="0"/>
          <w:sz w:val="20"/>
          <w14:ligatures w14:val="none"/>
        </w:rPr>
      </w:pPr>
      <w:r w:rsidRPr="00505073">
        <w:rPr>
          <w:rFonts w:ascii="Arial" w:eastAsia="Times New Roman" w:hAnsi="Arial" w:cs="Arial"/>
          <w:kern w:val="0"/>
          <w:sz w:val="20"/>
          <w14:ligatures w14:val="none"/>
        </w:rPr>
        <w:t>Factor 2: Menu Standards.  Provision of meals and meal components conforming to a customer-provided menu including portion size and nutritional/preparation standards, in accordance with PWS paragraph(s) 5.2 thru 5.2.3.</w:t>
      </w:r>
    </w:p>
    <w:p w14:paraId="4BB0735A" w14:textId="77777777" w:rsidR="00505073" w:rsidRPr="00505073" w:rsidRDefault="00505073" w:rsidP="00152EA8">
      <w:pPr>
        <w:spacing w:after="0" w:line="240" w:lineRule="auto"/>
        <w:ind w:left="360"/>
        <w:rPr>
          <w:rFonts w:ascii="Arial" w:eastAsia="Times New Roman" w:hAnsi="Arial" w:cs="Arial"/>
          <w:kern w:val="0"/>
          <w:sz w:val="20"/>
          <w14:ligatures w14:val="none"/>
        </w:rPr>
      </w:pPr>
    </w:p>
    <w:p w14:paraId="4B4619CA" w14:textId="77777777" w:rsidR="00505073" w:rsidRPr="00505073" w:rsidRDefault="00505073" w:rsidP="00152EA8">
      <w:pPr>
        <w:spacing w:after="0" w:line="240" w:lineRule="auto"/>
        <w:ind w:left="360"/>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Factor 3:  Meal Service.  Timely service of meals at designated service periods, in accordance with PWS paragraphs 5.3 thru 5.3.1. </w:t>
      </w:r>
    </w:p>
    <w:p w14:paraId="5B5828E8" w14:textId="77777777" w:rsidR="00505073" w:rsidRPr="00505073" w:rsidRDefault="00505073" w:rsidP="00152EA8">
      <w:pPr>
        <w:spacing w:after="0" w:line="240" w:lineRule="auto"/>
        <w:ind w:left="360"/>
        <w:rPr>
          <w:rFonts w:ascii="Arial" w:eastAsia="Times New Roman" w:hAnsi="Arial" w:cs="Arial"/>
          <w:kern w:val="0"/>
          <w:sz w:val="20"/>
          <w14:ligatures w14:val="none"/>
        </w:rPr>
      </w:pPr>
    </w:p>
    <w:p w14:paraId="602633E8" w14:textId="77777777" w:rsidR="00505073" w:rsidRPr="00505073" w:rsidRDefault="00505073" w:rsidP="00152EA8">
      <w:pPr>
        <w:spacing w:after="0" w:line="240" w:lineRule="auto"/>
        <w:ind w:left="360"/>
        <w:rPr>
          <w:rFonts w:ascii="Arial" w:eastAsia="Times New Roman" w:hAnsi="Arial" w:cs="Arial"/>
          <w:kern w:val="0"/>
          <w:sz w:val="20"/>
          <w14:ligatures w14:val="none"/>
        </w:rPr>
      </w:pPr>
      <w:r w:rsidRPr="00505073">
        <w:rPr>
          <w:rFonts w:ascii="Arial" w:eastAsia="Times New Roman" w:hAnsi="Arial" w:cs="Arial"/>
          <w:kern w:val="0"/>
          <w:sz w:val="20"/>
          <w14:ligatures w14:val="none"/>
        </w:rPr>
        <w:t>Factor 4:  Food Safety, Sanitation &amp; Cleaning.  Compliance with food safety standards throughout preparation, transportation, and service of meal components and prepared meals, and maintenance of acceptable hygiene within the food preparation and food service areas, in accordance with PWS paragraphs 5.4 through 5.4.4, and 5.5.3.</w:t>
      </w:r>
    </w:p>
    <w:p w14:paraId="34A22D23" w14:textId="77777777" w:rsidR="00505073" w:rsidRPr="00505073" w:rsidRDefault="00505073" w:rsidP="00152EA8">
      <w:pPr>
        <w:spacing w:after="0" w:line="240" w:lineRule="auto"/>
        <w:ind w:left="360"/>
        <w:rPr>
          <w:rFonts w:ascii="Arial" w:eastAsia="Times New Roman" w:hAnsi="Arial" w:cs="Arial"/>
          <w:kern w:val="0"/>
          <w:sz w:val="20"/>
          <w14:ligatures w14:val="none"/>
        </w:rPr>
      </w:pPr>
    </w:p>
    <w:p w14:paraId="4CAA7A18" w14:textId="77777777" w:rsidR="00505073" w:rsidRPr="00505073" w:rsidRDefault="00505073" w:rsidP="00152EA8">
      <w:pPr>
        <w:spacing w:after="0" w:line="240" w:lineRule="auto"/>
        <w:ind w:left="360"/>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The description should </w:t>
      </w:r>
      <w:r w:rsidRPr="00505073">
        <w:rPr>
          <w:rFonts w:ascii="Arial" w:eastAsia="Times New Roman" w:hAnsi="Arial" w:cs="Arial"/>
          <w:i/>
          <w:iCs/>
          <w:kern w:val="0"/>
          <w:sz w:val="20"/>
          <w14:ligatures w14:val="none"/>
        </w:rPr>
        <w:t xml:space="preserve">not </w:t>
      </w:r>
      <w:r w:rsidRPr="00505073">
        <w:rPr>
          <w:rFonts w:ascii="Arial" w:eastAsia="Times New Roman" w:hAnsi="Arial" w:cs="Arial"/>
          <w:kern w:val="0"/>
          <w:sz w:val="20"/>
          <w14:ligatures w14:val="none"/>
        </w:rPr>
        <w:t>include descriptions of work that do not pertain to catering, food service or management of catering/food service contracts. Information must be submitted using the format provided in paragraph 5.1.1 below. If the offeror includes information regarding more than five (5) contracts, the Government will consider only the first five contracts presented.</w:t>
      </w:r>
    </w:p>
    <w:p w14:paraId="431AD784" w14:textId="77777777" w:rsidR="00505073" w:rsidRPr="00505073" w:rsidRDefault="00505073" w:rsidP="00505073">
      <w:pPr>
        <w:spacing w:after="0" w:line="240" w:lineRule="auto"/>
        <w:rPr>
          <w:rFonts w:ascii="Arial" w:eastAsia="Times New Roman" w:hAnsi="Arial" w:cs="Arial"/>
          <w:kern w:val="0"/>
          <w:sz w:val="20"/>
          <w14:ligatures w14:val="none"/>
        </w:rPr>
      </w:pPr>
    </w:p>
    <w:p w14:paraId="77CAB2E6" w14:textId="13A010FF" w:rsidR="00505073" w:rsidRPr="00505073" w:rsidRDefault="00505073" w:rsidP="00152EA8">
      <w:pPr>
        <w:spacing w:after="0" w:line="240" w:lineRule="auto"/>
        <w:ind w:left="108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5.1.1 </w:t>
      </w:r>
      <w:r w:rsidR="00152EA8">
        <w:rPr>
          <w:rFonts w:ascii="Arial" w:eastAsia="Times New Roman" w:hAnsi="Arial" w:cs="Arial"/>
          <w:kern w:val="0"/>
          <w:sz w:val="20"/>
          <w14:ligatures w14:val="none"/>
        </w:rPr>
        <w:tab/>
      </w:r>
      <w:r w:rsidRPr="00505073">
        <w:rPr>
          <w:rFonts w:ascii="Arial" w:eastAsia="Times New Roman" w:hAnsi="Arial" w:cs="Arial"/>
          <w:kern w:val="0"/>
          <w:sz w:val="20"/>
          <w14:ligatures w14:val="none"/>
        </w:rPr>
        <w:t>For each Contract(s) submitted in response to paragraph 5.1, offeror shall provide the following information using the following format (fields may be expanded if additional space is required):</w:t>
      </w:r>
    </w:p>
    <w:p w14:paraId="363E1A7D" w14:textId="77777777" w:rsidR="00505073" w:rsidRPr="00505073" w:rsidRDefault="00505073" w:rsidP="00505073">
      <w:pPr>
        <w:spacing w:after="0" w:line="240" w:lineRule="auto"/>
        <w:rPr>
          <w:rFonts w:ascii="Arial" w:eastAsia="Times New Roman" w:hAnsi="Arial" w:cs="Arial"/>
          <w:kern w:val="0"/>
          <w:sz w:val="20"/>
          <w14:ligatures w14:val="none"/>
        </w:rPr>
      </w:pPr>
    </w:p>
    <w:tbl>
      <w:tblPr>
        <w:tblStyle w:val="TableGrid"/>
        <w:tblW w:w="0" w:type="auto"/>
        <w:jc w:val="center"/>
        <w:tblLook w:val="04A0" w:firstRow="1" w:lastRow="0" w:firstColumn="1" w:lastColumn="0" w:noHBand="0" w:noVBand="1"/>
      </w:tblPr>
      <w:tblGrid>
        <w:gridCol w:w="4495"/>
        <w:gridCol w:w="3960"/>
      </w:tblGrid>
      <w:tr w:rsidR="00505073" w:rsidRPr="00505073" w14:paraId="774BE480" w14:textId="77777777" w:rsidTr="00760CC2">
        <w:trPr>
          <w:jc w:val="center"/>
        </w:trPr>
        <w:tc>
          <w:tcPr>
            <w:tcW w:w="4495" w:type="dxa"/>
          </w:tcPr>
          <w:p w14:paraId="078B0DD9"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Contract Number (and DO/TO # if applicable)</w:t>
            </w:r>
          </w:p>
        </w:tc>
        <w:tc>
          <w:tcPr>
            <w:tcW w:w="3960" w:type="dxa"/>
          </w:tcPr>
          <w:p w14:paraId="7C9EE88A" w14:textId="77777777" w:rsidR="00505073" w:rsidRPr="00505073" w:rsidRDefault="00505073" w:rsidP="00505073">
            <w:pPr>
              <w:rPr>
                <w:rFonts w:ascii="Arial" w:eastAsia="Times New Roman" w:hAnsi="Arial" w:cs="Arial"/>
                <w:kern w:val="0"/>
                <w:sz w:val="20"/>
                <w14:ligatures w14:val="none"/>
              </w:rPr>
            </w:pPr>
          </w:p>
        </w:tc>
      </w:tr>
      <w:tr w:rsidR="00505073" w:rsidRPr="00505073" w14:paraId="7154F4C8" w14:textId="77777777" w:rsidTr="00760CC2">
        <w:trPr>
          <w:jc w:val="center"/>
        </w:trPr>
        <w:tc>
          <w:tcPr>
            <w:tcW w:w="4495" w:type="dxa"/>
          </w:tcPr>
          <w:p w14:paraId="3589F1C5"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Contract Type (</w:t>
            </w:r>
            <w:r w:rsidRPr="00505073">
              <w:rPr>
                <w:rFonts w:ascii="Arial" w:eastAsia="Times New Roman" w:hAnsi="Arial" w:cs="Arial"/>
                <w:i/>
                <w:iCs/>
                <w:kern w:val="0"/>
                <w:sz w:val="20"/>
                <w14:ligatures w14:val="none"/>
              </w:rPr>
              <w:t>e.g.,</w:t>
            </w:r>
            <w:r w:rsidRPr="00505073">
              <w:rPr>
                <w:rFonts w:ascii="Arial" w:eastAsia="Times New Roman" w:hAnsi="Arial" w:cs="Arial"/>
                <w:kern w:val="0"/>
                <w:sz w:val="20"/>
                <w14:ligatures w14:val="none"/>
              </w:rPr>
              <w:t xml:space="preserve"> firm fixed price, cost reimbursement)</w:t>
            </w:r>
          </w:p>
        </w:tc>
        <w:tc>
          <w:tcPr>
            <w:tcW w:w="3960" w:type="dxa"/>
          </w:tcPr>
          <w:p w14:paraId="080CE25E" w14:textId="77777777" w:rsidR="00505073" w:rsidRPr="00505073" w:rsidRDefault="00505073" w:rsidP="00505073">
            <w:pPr>
              <w:rPr>
                <w:rFonts w:ascii="Arial" w:eastAsia="Times New Roman" w:hAnsi="Arial" w:cs="Arial"/>
                <w:kern w:val="0"/>
                <w:sz w:val="20"/>
                <w14:ligatures w14:val="none"/>
              </w:rPr>
            </w:pPr>
          </w:p>
        </w:tc>
      </w:tr>
      <w:tr w:rsidR="00505073" w:rsidRPr="00505073" w14:paraId="6ED14C07" w14:textId="77777777" w:rsidTr="00760CC2">
        <w:trPr>
          <w:jc w:val="center"/>
        </w:trPr>
        <w:tc>
          <w:tcPr>
            <w:tcW w:w="4495" w:type="dxa"/>
          </w:tcPr>
          <w:p w14:paraId="633F852E"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Estimated Annual Value of Contract</w:t>
            </w:r>
          </w:p>
        </w:tc>
        <w:tc>
          <w:tcPr>
            <w:tcW w:w="3960" w:type="dxa"/>
          </w:tcPr>
          <w:p w14:paraId="16E51E8A" w14:textId="77777777" w:rsidR="00505073" w:rsidRPr="00505073" w:rsidRDefault="00505073" w:rsidP="00505073">
            <w:pPr>
              <w:rPr>
                <w:rFonts w:ascii="Arial" w:eastAsia="Times New Roman" w:hAnsi="Arial" w:cs="Arial"/>
                <w:kern w:val="0"/>
                <w:sz w:val="20"/>
                <w14:ligatures w14:val="none"/>
              </w:rPr>
            </w:pPr>
          </w:p>
        </w:tc>
      </w:tr>
      <w:tr w:rsidR="00505073" w:rsidRPr="00505073" w14:paraId="1862DD8F" w14:textId="77777777" w:rsidTr="00760CC2">
        <w:trPr>
          <w:jc w:val="center"/>
        </w:trPr>
        <w:tc>
          <w:tcPr>
            <w:tcW w:w="4495" w:type="dxa"/>
          </w:tcPr>
          <w:p w14:paraId="6E5E95B6"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Total Value of Contract with any Options</w:t>
            </w:r>
          </w:p>
        </w:tc>
        <w:tc>
          <w:tcPr>
            <w:tcW w:w="3960" w:type="dxa"/>
          </w:tcPr>
          <w:p w14:paraId="3DA259FC" w14:textId="77777777" w:rsidR="00505073" w:rsidRPr="00505073" w:rsidRDefault="00505073" w:rsidP="00505073">
            <w:pPr>
              <w:rPr>
                <w:rFonts w:ascii="Arial" w:eastAsia="Times New Roman" w:hAnsi="Arial" w:cs="Arial"/>
                <w:kern w:val="0"/>
                <w:sz w:val="20"/>
                <w14:ligatures w14:val="none"/>
              </w:rPr>
            </w:pPr>
          </w:p>
        </w:tc>
      </w:tr>
      <w:tr w:rsidR="00505073" w:rsidRPr="00505073" w14:paraId="74333729" w14:textId="77777777" w:rsidTr="00760CC2">
        <w:trPr>
          <w:jc w:val="center"/>
        </w:trPr>
        <w:tc>
          <w:tcPr>
            <w:tcW w:w="4495" w:type="dxa"/>
          </w:tcPr>
          <w:p w14:paraId="23DA7597"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Delivery Date(s) or Period(s) of Performance</w:t>
            </w:r>
          </w:p>
        </w:tc>
        <w:tc>
          <w:tcPr>
            <w:tcW w:w="3960" w:type="dxa"/>
          </w:tcPr>
          <w:p w14:paraId="0EDDF601" w14:textId="77777777" w:rsidR="00505073" w:rsidRPr="00505073" w:rsidRDefault="00505073" w:rsidP="00505073">
            <w:pPr>
              <w:rPr>
                <w:rFonts w:ascii="Arial" w:eastAsia="Times New Roman" w:hAnsi="Arial" w:cs="Arial"/>
                <w:kern w:val="0"/>
                <w:sz w:val="20"/>
                <w14:ligatures w14:val="none"/>
              </w:rPr>
            </w:pPr>
          </w:p>
        </w:tc>
      </w:tr>
      <w:tr w:rsidR="00505073" w:rsidRPr="00505073" w14:paraId="1B5658EC" w14:textId="77777777" w:rsidTr="00760CC2">
        <w:trPr>
          <w:jc w:val="center"/>
        </w:trPr>
        <w:tc>
          <w:tcPr>
            <w:tcW w:w="4495" w:type="dxa"/>
          </w:tcPr>
          <w:p w14:paraId="6BD825F0"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Contracting Office address and phone #</w:t>
            </w:r>
          </w:p>
        </w:tc>
        <w:tc>
          <w:tcPr>
            <w:tcW w:w="3960" w:type="dxa"/>
          </w:tcPr>
          <w:p w14:paraId="5E3466BD" w14:textId="77777777" w:rsidR="00505073" w:rsidRPr="00505073" w:rsidRDefault="00505073" w:rsidP="00505073">
            <w:pPr>
              <w:rPr>
                <w:rFonts w:ascii="Arial" w:eastAsia="Times New Roman" w:hAnsi="Arial" w:cs="Arial"/>
                <w:kern w:val="0"/>
                <w:sz w:val="20"/>
                <w14:ligatures w14:val="none"/>
              </w:rPr>
            </w:pPr>
          </w:p>
        </w:tc>
      </w:tr>
      <w:tr w:rsidR="00505073" w:rsidRPr="00505073" w14:paraId="1459F944" w14:textId="77777777" w:rsidTr="00760CC2">
        <w:trPr>
          <w:jc w:val="center"/>
        </w:trPr>
        <w:tc>
          <w:tcPr>
            <w:tcW w:w="4495" w:type="dxa"/>
          </w:tcPr>
          <w:p w14:paraId="5A9E1DAA"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Individual Point of Contact (POC) for purposes of confirming offeror’s work on the contract (confirmed to be current/valid at the time of quote submission)</w:t>
            </w:r>
          </w:p>
        </w:tc>
        <w:tc>
          <w:tcPr>
            <w:tcW w:w="3960" w:type="dxa"/>
          </w:tcPr>
          <w:p w14:paraId="7EE4EAFB"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Name:</w:t>
            </w:r>
          </w:p>
          <w:p w14:paraId="2F17926D"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Phone #:</w:t>
            </w:r>
          </w:p>
          <w:p w14:paraId="36592129"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Email Address:</w:t>
            </w:r>
          </w:p>
        </w:tc>
      </w:tr>
      <w:tr w:rsidR="00505073" w:rsidRPr="00505073" w14:paraId="00249883" w14:textId="77777777" w:rsidTr="00760CC2">
        <w:trPr>
          <w:jc w:val="center"/>
        </w:trPr>
        <w:tc>
          <w:tcPr>
            <w:tcW w:w="4495" w:type="dxa"/>
          </w:tcPr>
          <w:p w14:paraId="5ABC513C"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Did the scope of the contract include work similar to the work described in Factors 1 through 4 above?</w:t>
            </w:r>
          </w:p>
        </w:tc>
        <w:tc>
          <w:tcPr>
            <w:tcW w:w="3960" w:type="dxa"/>
          </w:tcPr>
          <w:p w14:paraId="05855918"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Factor 1: </w:t>
            </w:r>
            <w:r w:rsidRPr="00505073">
              <w:rPr>
                <w:rFonts w:ascii="Segoe UI Symbol" w:eastAsia="Times New Roman" w:hAnsi="Segoe UI Symbol" w:cs="Segoe UI Symbol"/>
                <w:kern w:val="0"/>
                <w:sz w:val="20"/>
                <w14:ligatures w14:val="none"/>
              </w:rPr>
              <w:t>☐</w:t>
            </w:r>
            <w:r w:rsidRPr="00505073">
              <w:rPr>
                <w:rFonts w:ascii="Arial" w:eastAsia="Times New Roman" w:hAnsi="Arial" w:cs="Arial"/>
                <w:kern w:val="0"/>
                <w:sz w:val="20"/>
                <w14:ligatures w14:val="none"/>
              </w:rPr>
              <w:t xml:space="preserve"> YES </w:t>
            </w:r>
            <w:r w:rsidRPr="00505073">
              <w:rPr>
                <w:rFonts w:ascii="Segoe UI Symbol" w:eastAsia="Times New Roman" w:hAnsi="Segoe UI Symbol" w:cs="Segoe UI Symbol"/>
                <w:kern w:val="0"/>
                <w:sz w:val="20"/>
                <w14:ligatures w14:val="none"/>
              </w:rPr>
              <w:t>☐</w:t>
            </w:r>
            <w:r w:rsidRPr="00505073">
              <w:rPr>
                <w:rFonts w:ascii="Arial" w:eastAsia="Times New Roman" w:hAnsi="Arial" w:cs="Arial"/>
                <w:kern w:val="0"/>
                <w:sz w:val="20"/>
                <w14:ligatures w14:val="none"/>
              </w:rPr>
              <w:t xml:space="preserve"> NO</w:t>
            </w:r>
          </w:p>
          <w:p w14:paraId="67B7AF94"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Factor 2: </w:t>
            </w:r>
            <w:r w:rsidRPr="00505073">
              <w:rPr>
                <w:rFonts w:ascii="Segoe UI Symbol" w:eastAsia="Times New Roman" w:hAnsi="Segoe UI Symbol" w:cs="Segoe UI Symbol"/>
                <w:kern w:val="0"/>
                <w:sz w:val="20"/>
                <w14:ligatures w14:val="none"/>
              </w:rPr>
              <w:t>☐</w:t>
            </w:r>
            <w:r w:rsidRPr="00505073">
              <w:rPr>
                <w:rFonts w:ascii="Arial" w:eastAsia="Times New Roman" w:hAnsi="Arial" w:cs="Arial"/>
                <w:kern w:val="0"/>
                <w:sz w:val="20"/>
                <w14:ligatures w14:val="none"/>
              </w:rPr>
              <w:t xml:space="preserve"> YES </w:t>
            </w:r>
            <w:r w:rsidRPr="00505073">
              <w:rPr>
                <w:rFonts w:ascii="Segoe UI Symbol" w:eastAsia="Times New Roman" w:hAnsi="Segoe UI Symbol" w:cs="Segoe UI Symbol"/>
                <w:kern w:val="0"/>
                <w:sz w:val="20"/>
                <w14:ligatures w14:val="none"/>
              </w:rPr>
              <w:t>☐</w:t>
            </w:r>
            <w:r w:rsidRPr="00505073">
              <w:rPr>
                <w:rFonts w:ascii="Arial" w:eastAsia="Times New Roman" w:hAnsi="Arial" w:cs="Arial"/>
                <w:kern w:val="0"/>
                <w:sz w:val="20"/>
                <w14:ligatures w14:val="none"/>
              </w:rPr>
              <w:t xml:space="preserve"> NO</w:t>
            </w:r>
          </w:p>
          <w:p w14:paraId="0CD7B402"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Factor 3: </w:t>
            </w:r>
            <w:r w:rsidRPr="00505073">
              <w:rPr>
                <w:rFonts w:ascii="Segoe UI Symbol" w:eastAsia="Times New Roman" w:hAnsi="Segoe UI Symbol" w:cs="Segoe UI Symbol"/>
                <w:kern w:val="0"/>
                <w:sz w:val="20"/>
                <w14:ligatures w14:val="none"/>
              </w:rPr>
              <w:t>☐</w:t>
            </w:r>
            <w:r w:rsidRPr="00505073">
              <w:rPr>
                <w:rFonts w:ascii="Arial" w:eastAsia="Times New Roman" w:hAnsi="Arial" w:cs="Arial"/>
                <w:kern w:val="0"/>
                <w:sz w:val="20"/>
                <w14:ligatures w14:val="none"/>
              </w:rPr>
              <w:t xml:space="preserve"> YES </w:t>
            </w:r>
            <w:r w:rsidRPr="00505073">
              <w:rPr>
                <w:rFonts w:ascii="Segoe UI Symbol" w:eastAsia="Times New Roman" w:hAnsi="Segoe UI Symbol" w:cs="Segoe UI Symbol"/>
                <w:kern w:val="0"/>
                <w:sz w:val="20"/>
                <w14:ligatures w14:val="none"/>
              </w:rPr>
              <w:t>☐</w:t>
            </w:r>
            <w:r w:rsidRPr="00505073">
              <w:rPr>
                <w:rFonts w:ascii="Arial" w:eastAsia="Times New Roman" w:hAnsi="Arial" w:cs="Arial"/>
                <w:kern w:val="0"/>
                <w:sz w:val="20"/>
                <w14:ligatures w14:val="none"/>
              </w:rPr>
              <w:t xml:space="preserve"> NO</w:t>
            </w:r>
          </w:p>
          <w:p w14:paraId="4A217223"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Factor 4: </w:t>
            </w:r>
            <w:r w:rsidRPr="00505073">
              <w:rPr>
                <w:rFonts w:ascii="Segoe UI Symbol" w:eastAsia="Times New Roman" w:hAnsi="Segoe UI Symbol" w:cs="Segoe UI Symbol"/>
                <w:kern w:val="0"/>
                <w:sz w:val="20"/>
                <w14:ligatures w14:val="none"/>
              </w:rPr>
              <w:t>☐</w:t>
            </w:r>
            <w:r w:rsidRPr="00505073">
              <w:rPr>
                <w:rFonts w:ascii="Arial" w:eastAsia="Times New Roman" w:hAnsi="Arial" w:cs="Arial"/>
                <w:kern w:val="0"/>
                <w:sz w:val="20"/>
                <w14:ligatures w14:val="none"/>
              </w:rPr>
              <w:t xml:space="preserve"> YES </w:t>
            </w:r>
            <w:r w:rsidRPr="00505073">
              <w:rPr>
                <w:rFonts w:ascii="Segoe UI Symbol" w:eastAsia="Times New Roman" w:hAnsi="Segoe UI Symbol" w:cs="Segoe UI Symbol"/>
                <w:kern w:val="0"/>
                <w:sz w:val="20"/>
                <w14:ligatures w14:val="none"/>
              </w:rPr>
              <w:t>☐</w:t>
            </w:r>
            <w:r w:rsidRPr="00505073">
              <w:rPr>
                <w:rFonts w:ascii="Arial" w:eastAsia="Times New Roman" w:hAnsi="Arial" w:cs="Arial"/>
                <w:kern w:val="0"/>
                <w:sz w:val="20"/>
                <w14:ligatures w14:val="none"/>
              </w:rPr>
              <w:t xml:space="preserve"> NO</w:t>
            </w:r>
          </w:p>
        </w:tc>
      </w:tr>
      <w:tr w:rsidR="00505073" w:rsidRPr="00505073" w14:paraId="0FD6368F" w14:textId="77777777" w:rsidTr="00760CC2">
        <w:trPr>
          <w:jc w:val="center"/>
        </w:trPr>
        <w:tc>
          <w:tcPr>
            <w:tcW w:w="4495" w:type="dxa"/>
          </w:tcPr>
          <w:p w14:paraId="16FB8D5E"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On this effort, was the offeror the Prime Contractor with no Subcontractor, Prime Contractor with a Subcontractor, or Subcontractor?</w:t>
            </w:r>
          </w:p>
        </w:tc>
        <w:tc>
          <w:tcPr>
            <w:tcW w:w="3960" w:type="dxa"/>
          </w:tcPr>
          <w:p w14:paraId="4B6B1655" w14:textId="77777777" w:rsidR="00505073" w:rsidRPr="00505073" w:rsidRDefault="00505073" w:rsidP="00505073">
            <w:pPr>
              <w:rPr>
                <w:rFonts w:ascii="Arial" w:eastAsia="Times New Roman" w:hAnsi="Arial" w:cs="Arial"/>
                <w:kern w:val="0"/>
                <w:sz w:val="20"/>
                <w14:ligatures w14:val="none"/>
              </w:rPr>
            </w:pPr>
            <w:r w:rsidRPr="00505073">
              <w:rPr>
                <w:rFonts w:ascii="Segoe UI Symbol" w:eastAsia="Times New Roman" w:hAnsi="Segoe UI Symbol" w:cs="Segoe UI Symbol"/>
                <w:kern w:val="0"/>
                <w:sz w:val="20"/>
                <w14:ligatures w14:val="none"/>
              </w:rPr>
              <w:t>☐</w:t>
            </w:r>
            <w:r w:rsidRPr="00505073">
              <w:rPr>
                <w:rFonts w:ascii="Arial" w:eastAsia="Times New Roman" w:hAnsi="Arial" w:cs="Arial"/>
                <w:kern w:val="0"/>
                <w:sz w:val="20"/>
                <w14:ligatures w14:val="none"/>
              </w:rPr>
              <w:t xml:space="preserve"> Prime Contractor, no Subcontractor</w:t>
            </w:r>
          </w:p>
          <w:p w14:paraId="66449226" w14:textId="77777777" w:rsidR="00505073" w:rsidRPr="00505073" w:rsidRDefault="00505073" w:rsidP="00505073">
            <w:pPr>
              <w:rPr>
                <w:rFonts w:ascii="Arial" w:eastAsia="Times New Roman" w:hAnsi="Arial" w:cs="Arial"/>
                <w:kern w:val="0"/>
                <w:sz w:val="20"/>
                <w14:ligatures w14:val="none"/>
              </w:rPr>
            </w:pPr>
            <w:r w:rsidRPr="00505073">
              <w:rPr>
                <w:rFonts w:ascii="Segoe UI Symbol" w:eastAsia="Times New Roman" w:hAnsi="Segoe UI Symbol" w:cs="Segoe UI Symbol"/>
                <w:kern w:val="0"/>
                <w:sz w:val="20"/>
                <w14:ligatures w14:val="none"/>
              </w:rPr>
              <w:t>☐</w:t>
            </w:r>
            <w:r w:rsidRPr="00505073">
              <w:rPr>
                <w:rFonts w:ascii="Arial" w:eastAsia="Times New Roman" w:hAnsi="Arial" w:cs="Arial"/>
                <w:kern w:val="0"/>
                <w:sz w:val="20"/>
                <w14:ligatures w14:val="none"/>
              </w:rPr>
              <w:t xml:space="preserve"> Prime Contractor with a Subcontractor</w:t>
            </w:r>
          </w:p>
          <w:p w14:paraId="6FA7B4F6" w14:textId="77777777" w:rsidR="00505073" w:rsidRPr="00505073" w:rsidRDefault="00505073" w:rsidP="00505073">
            <w:pPr>
              <w:rPr>
                <w:rFonts w:ascii="Arial" w:eastAsia="Times New Roman" w:hAnsi="Arial" w:cs="Arial"/>
                <w:kern w:val="0"/>
                <w:sz w:val="20"/>
                <w14:ligatures w14:val="none"/>
              </w:rPr>
            </w:pPr>
            <w:r w:rsidRPr="00505073">
              <w:rPr>
                <w:rFonts w:ascii="Segoe UI Symbol" w:eastAsia="Times New Roman" w:hAnsi="Segoe UI Symbol" w:cs="Segoe UI Symbol"/>
                <w:kern w:val="0"/>
                <w:sz w:val="20"/>
                <w14:ligatures w14:val="none"/>
              </w:rPr>
              <w:t>☐</w:t>
            </w:r>
            <w:r w:rsidRPr="00505073">
              <w:rPr>
                <w:rFonts w:ascii="Arial" w:eastAsia="Times New Roman" w:hAnsi="Arial" w:cs="Arial"/>
                <w:kern w:val="0"/>
                <w:sz w:val="20"/>
                <w14:ligatures w14:val="none"/>
              </w:rPr>
              <w:t xml:space="preserve"> Subcontractor</w:t>
            </w:r>
          </w:p>
        </w:tc>
      </w:tr>
      <w:tr w:rsidR="00505073" w:rsidRPr="00505073" w14:paraId="66F60494" w14:textId="77777777" w:rsidTr="00760CC2">
        <w:trPr>
          <w:trHeight w:val="1502"/>
          <w:jc w:val="center"/>
        </w:trPr>
        <w:tc>
          <w:tcPr>
            <w:tcW w:w="8455" w:type="dxa"/>
            <w:gridSpan w:val="2"/>
          </w:tcPr>
          <w:p w14:paraId="27F7C2B9"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Description of work similar to Factors 1-4:</w:t>
            </w:r>
          </w:p>
        </w:tc>
      </w:tr>
      <w:tr w:rsidR="00505073" w:rsidRPr="00505073" w14:paraId="1F85E9A7" w14:textId="77777777" w:rsidTr="00760CC2">
        <w:trPr>
          <w:trHeight w:val="1502"/>
          <w:jc w:val="center"/>
        </w:trPr>
        <w:tc>
          <w:tcPr>
            <w:tcW w:w="8455" w:type="dxa"/>
            <w:gridSpan w:val="2"/>
          </w:tcPr>
          <w:p w14:paraId="071A85A6"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lastRenderedPageBreak/>
              <w:t>Describe the offeror’s management effort on the contract:</w:t>
            </w:r>
          </w:p>
        </w:tc>
      </w:tr>
    </w:tbl>
    <w:p w14:paraId="6F6175EB" w14:textId="77777777" w:rsidR="00505073" w:rsidRPr="00505073" w:rsidRDefault="00505073" w:rsidP="00505073">
      <w:pPr>
        <w:spacing w:after="0" w:line="240" w:lineRule="auto"/>
        <w:rPr>
          <w:rFonts w:ascii="Arial" w:eastAsia="Times New Roman" w:hAnsi="Arial" w:cs="Arial"/>
          <w:kern w:val="0"/>
          <w:sz w:val="20"/>
          <w14:ligatures w14:val="none"/>
        </w:rPr>
      </w:pPr>
    </w:p>
    <w:p w14:paraId="08F5B8CD" w14:textId="77777777" w:rsidR="00505073" w:rsidRPr="00505073" w:rsidRDefault="00505073" w:rsidP="00152EA8">
      <w:pPr>
        <w:spacing w:after="0" w:line="240" w:lineRule="auto"/>
        <w:ind w:left="360"/>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For government contracts, the Individual POC(s) identified should include a current Contracting Officer and/or Contract Specialist in the contracting organization and/or the Contracting Officer’s Representative (COR) on the contract; for private industry entity the POC should include the person responsible for signing or administering the Contract or their successor in that role. </w:t>
      </w:r>
    </w:p>
    <w:p w14:paraId="55BF50D6" w14:textId="77777777" w:rsidR="00505073" w:rsidRPr="00505073" w:rsidRDefault="00505073" w:rsidP="00505073">
      <w:pPr>
        <w:spacing w:after="0" w:line="240" w:lineRule="auto"/>
        <w:rPr>
          <w:rFonts w:ascii="Arial" w:eastAsia="Times New Roman" w:hAnsi="Arial" w:cs="Arial"/>
          <w:kern w:val="0"/>
          <w:sz w:val="20"/>
          <w14:ligatures w14:val="none"/>
        </w:rPr>
      </w:pPr>
    </w:p>
    <w:p w14:paraId="278CFCB5" w14:textId="303F3DE8" w:rsidR="00505073" w:rsidRPr="00505073" w:rsidRDefault="00505073" w:rsidP="00152EA8">
      <w:pPr>
        <w:spacing w:after="0" w:line="240" w:lineRule="auto"/>
        <w:ind w:left="108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5.1.1 </w:t>
      </w:r>
      <w:r w:rsidR="00152EA8">
        <w:rPr>
          <w:rFonts w:ascii="Arial" w:eastAsia="Times New Roman" w:hAnsi="Arial" w:cs="Arial"/>
          <w:kern w:val="0"/>
          <w:sz w:val="20"/>
          <w14:ligatures w14:val="none"/>
        </w:rPr>
        <w:tab/>
      </w:r>
      <w:r w:rsidRPr="00505073">
        <w:rPr>
          <w:rFonts w:ascii="Arial" w:eastAsia="Times New Roman" w:hAnsi="Arial" w:cs="Arial"/>
          <w:kern w:val="0"/>
          <w:sz w:val="20"/>
          <w14:ligatures w14:val="none"/>
        </w:rPr>
        <w:t>In its description of work similar to Factors 1-4, the offeror shall specify the location in the cited contract’s performance work statement (PWS) or statement of work (SOW) (to include paragraph and page number) that substantiates that the Factor was part of the prior contract’s requirements. Provide a copy of the complete PWS or SOW.</w:t>
      </w:r>
    </w:p>
    <w:p w14:paraId="66C772DC" w14:textId="77777777" w:rsidR="00505073" w:rsidRPr="00505073" w:rsidRDefault="00505073" w:rsidP="00152EA8">
      <w:pPr>
        <w:spacing w:after="0" w:line="240" w:lineRule="auto"/>
        <w:ind w:left="1080" w:hanging="720"/>
        <w:rPr>
          <w:rFonts w:ascii="Arial" w:eastAsia="Times New Roman" w:hAnsi="Arial" w:cs="Arial"/>
          <w:kern w:val="0"/>
          <w:sz w:val="20"/>
          <w14:ligatures w14:val="none"/>
        </w:rPr>
      </w:pPr>
    </w:p>
    <w:p w14:paraId="0C8E4A3A" w14:textId="0536B418" w:rsidR="00505073" w:rsidRPr="00505073" w:rsidRDefault="00505073" w:rsidP="00152EA8">
      <w:pPr>
        <w:spacing w:after="0" w:line="240" w:lineRule="auto"/>
        <w:ind w:left="108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5.1.2 </w:t>
      </w:r>
      <w:r w:rsidR="00152EA8">
        <w:rPr>
          <w:rFonts w:ascii="Arial" w:eastAsia="Times New Roman" w:hAnsi="Arial" w:cs="Arial"/>
          <w:kern w:val="0"/>
          <w:sz w:val="20"/>
          <w14:ligatures w14:val="none"/>
        </w:rPr>
        <w:tab/>
      </w:r>
      <w:r w:rsidRPr="00505073">
        <w:rPr>
          <w:rFonts w:ascii="Arial" w:eastAsia="Times New Roman" w:hAnsi="Arial" w:cs="Arial"/>
          <w:kern w:val="0"/>
          <w:sz w:val="20"/>
          <w14:ligatures w14:val="none"/>
        </w:rPr>
        <w:t>If the proposed Contract was issued under or in connection with a related written instrument (e.g. IDIQ, BOA, BPA, FSS) and the details of the distinct effort actually performed needed to establish relevancy on the proposed contract are further defined within the terms and conditions (e.g. statement of work) of that related written instrument, provide that information and any other information necessary to establish this instrument's relationship to the proposed contract. (These documents can be submitted as stand-alone attachments with the quote).</w:t>
      </w:r>
    </w:p>
    <w:p w14:paraId="49C2408D" w14:textId="77777777" w:rsidR="00505073" w:rsidRPr="00505073" w:rsidRDefault="00505073" w:rsidP="00505073">
      <w:pPr>
        <w:spacing w:after="0" w:line="240" w:lineRule="auto"/>
        <w:rPr>
          <w:rFonts w:ascii="Arial" w:eastAsia="Times New Roman" w:hAnsi="Arial" w:cs="Arial"/>
          <w:kern w:val="0"/>
          <w:sz w:val="20"/>
          <w14:ligatures w14:val="none"/>
        </w:rPr>
      </w:pPr>
    </w:p>
    <w:p w14:paraId="3C3344E1"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5.3  If the offeror has performed more than five (5) food contracts within the last five (5) years that are similar in nature, scope, magnitude of effort, and complexity, the offeror may provide a narrative paragraph describing those contracts at a summary level. </w:t>
      </w:r>
    </w:p>
    <w:p w14:paraId="15E6358C" w14:textId="77777777" w:rsidR="00505073" w:rsidRPr="00505073" w:rsidRDefault="00505073" w:rsidP="00505073">
      <w:pPr>
        <w:spacing w:after="0" w:line="240" w:lineRule="auto"/>
        <w:rPr>
          <w:rFonts w:ascii="Arial" w:eastAsia="Times New Roman" w:hAnsi="Arial" w:cs="Arial"/>
          <w:kern w:val="0"/>
          <w:sz w:val="20"/>
          <w14:ligatures w14:val="none"/>
        </w:rPr>
      </w:pPr>
    </w:p>
    <w:p w14:paraId="3BA0EC1D"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5.4  If the offeror intends to subcontract all or part of the work, the offeror should provide the information called for in paragraphs 5.1 through 5.3 above for each subcontractor, or at least provide a narrative description of the subcontractor’s experience with requirements of this nature. Failure to establish that offeror has investigated the subcontractor’s recent, relevant experience and that the selected subcontractor has recent, relevant experience may result in an unsatisfactory rating for the “Experience” evaluation factor.</w:t>
      </w:r>
    </w:p>
    <w:p w14:paraId="278EED7A" w14:textId="77777777" w:rsidR="00505073" w:rsidRPr="00505073" w:rsidRDefault="00505073" w:rsidP="00505073">
      <w:pPr>
        <w:spacing w:after="0" w:line="240" w:lineRule="auto"/>
        <w:rPr>
          <w:rFonts w:ascii="Arial" w:eastAsia="Times New Roman" w:hAnsi="Arial" w:cs="Arial"/>
          <w:kern w:val="0"/>
          <w:sz w:val="20"/>
          <w14:ligatures w14:val="none"/>
        </w:rPr>
      </w:pPr>
    </w:p>
    <w:p w14:paraId="31392C1A"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5.5  The Experience volume shall not include any pricing data relating to the current solicitation. </w:t>
      </w:r>
    </w:p>
    <w:p w14:paraId="795D9F8F" w14:textId="77777777" w:rsidR="00505073" w:rsidRPr="00505073" w:rsidRDefault="00505073" w:rsidP="00505073">
      <w:pPr>
        <w:spacing w:after="0" w:line="240" w:lineRule="auto"/>
        <w:rPr>
          <w:rFonts w:ascii="Arial" w:eastAsia="Times New Roman" w:hAnsi="Arial" w:cs="Arial"/>
          <w:kern w:val="0"/>
          <w:sz w:val="20"/>
          <w14:ligatures w14:val="none"/>
        </w:rPr>
      </w:pPr>
    </w:p>
    <w:p w14:paraId="17BF210B" w14:textId="77777777" w:rsidR="00505073" w:rsidRPr="00505073" w:rsidRDefault="00505073" w:rsidP="00505073">
      <w:pPr>
        <w:spacing w:after="0" w:line="240" w:lineRule="auto"/>
        <w:rPr>
          <w:rFonts w:ascii="Arial" w:eastAsia="Times New Roman" w:hAnsi="Arial" w:cs="Arial"/>
          <w:b/>
          <w:bCs/>
          <w:kern w:val="0"/>
          <w:sz w:val="20"/>
          <w14:ligatures w14:val="none"/>
        </w:rPr>
      </w:pPr>
      <w:r w:rsidRPr="00505073">
        <w:rPr>
          <w:rFonts w:ascii="Arial" w:eastAsia="Times New Roman" w:hAnsi="Arial" w:cs="Arial"/>
          <w:b/>
          <w:bCs/>
          <w:kern w:val="0"/>
          <w:sz w:val="20"/>
          <w14:ligatures w14:val="none"/>
        </w:rPr>
        <w:t>6. PAST PERFORMANCE (Volume 3):</w:t>
      </w:r>
    </w:p>
    <w:p w14:paraId="1A6372A6" w14:textId="77777777" w:rsidR="00505073" w:rsidRPr="00505073" w:rsidRDefault="00505073" w:rsidP="00505073">
      <w:pPr>
        <w:spacing w:after="0" w:line="240" w:lineRule="auto"/>
        <w:rPr>
          <w:rFonts w:ascii="Arial" w:eastAsia="Times New Roman" w:hAnsi="Arial" w:cs="Arial"/>
          <w:kern w:val="0"/>
          <w:sz w:val="20"/>
          <w14:ligatures w14:val="none"/>
        </w:rPr>
      </w:pPr>
    </w:p>
    <w:p w14:paraId="74320100"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6.1 The offeror may submit the following additional information regarding up to three (3) of the contracts identified in response to section 5 and occurred within 3 years of this solicitation.  If the offeror wishes the contract(s) to be considered for purposes of evaluating past performance (fields may be expanded if additional space is required): </w:t>
      </w:r>
    </w:p>
    <w:p w14:paraId="3D5D4DC4" w14:textId="77777777" w:rsidR="00505073" w:rsidRPr="00505073" w:rsidRDefault="00505073" w:rsidP="00505073">
      <w:pPr>
        <w:spacing w:after="0" w:line="240" w:lineRule="auto"/>
        <w:rPr>
          <w:rFonts w:ascii="Arial" w:eastAsia="Times New Roman" w:hAnsi="Arial" w:cs="Arial"/>
          <w:kern w:val="0"/>
          <w:sz w:val="20"/>
          <w14:ligatures w14:val="none"/>
        </w:rPr>
      </w:pPr>
    </w:p>
    <w:tbl>
      <w:tblPr>
        <w:tblStyle w:val="TableGrid"/>
        <w:tblW w:w="0" w:type="auto"/>
        <w:jc w:val="center"/>
        <w:tblLook w:val="04A0" w:firstRow="1" w:lastRow="0" w:firstColumn="1" w:lastColumn="0" w:noHBand="0" w:noVBand="1"/>
      </w:tblPr>
      <w:tblGrid>
        <w:gridCol w:w="4315"/>
        <w:gridCol w:w="4680"/>
      </w:tblGrid>
      <w:tr w:rsidR="00505073" w:rsidRPr="00505073" w14:paraId="0EEC6ECB" w14:textId="77777777" w:rsidTr="00350636">
        <w:trPr>
          <w:jc w:val="center"/>
        </w:trPr>
        <w:tc>
          <w:tcPr>
            <w:tcW w:w="4315" w:type="dxa"/>
          </w:tcPr>
          <w:p w14:paraId="3F7D4047"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Individual Point of Contact for purposes of securing a past performance evaluation of the offeror’s work on the contract (confirmed to be current/valid at the time of quote submission)</w:t>
            </w:r>
          </w:p>
        </w:tc>
        <w:tc>
          <w:tcPr>
            <w:tcW w:w="4680" w:type="dxa"/>
          </w:tcPr>
          <w:p w14:paraId="4317C919"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Name:</w:t>
            </w:r>
          </w:p>
          <w:p w14:paraId="028A8DBE"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Phone #:</w:t>
            </w:r>
          </w:p>
          <w:p w14:paraId="186C5458"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Email Address:</w:t>
            </w:r>
          </w:p>
        </w:tc>
      </w:tr>
      <w:tr w:rsidR="00505073" w:rsidRPr="00505073" w14:paraId="6E3A0121" w14:textId="77777777" w:rsidTr="00350636">
        <w:trPr>
          <w:jc w:val="center"/>
        </w:trPr>
        <w:tc>
          <w:tcPr>
            <w:tcW w:w="4315" w:type="dxa"/>
          </w:tcPr>
          <w:p w14:paraId="1F631C6B"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t>A description of the scope, magnitude of effort, and complexities of effort called for on the contract, sufficient to support a conclusion that the offeror’s performance on that contract has relevance to the current effort.</w:t>
            </w:r>
          </w:p>
        </w:tc>
        <w:tc>
          <w:tcPr>
            <w:tcW w:w="4680" w:type="dxa"/>
          </w:tcPr>
          <w:p w14:paraId="3845F0F7" w14:textId="77777777" w:rsidR="00505073" w:rsidRPr="00505073" w:rsidRDefault="00505073" w:rsidP="00505073">
            <w:pPr>
              <w:rPr>
                <w:rFonts w:ascii="Arial" w:eastAsia="Times New Roman" w:hAnsi="Arial" w:cs="Arial"/>
                <w:kern w:val="0"/>
                <w:sz w:val="20"/>
                <w14:ligatures w14:val="none"/>
              </w:rPr>
            </w:pPr>
          </w:p>
        </w:tc>
      </w:tr>
      <w:tr w:rsidR="00505073" w:rsidRPr="00505073" w14:paraId="3BC38DCB" w14:textId="77777777" w:rsidTr="00350636">
        <w:trPr>
          <w:jc w:val="center"/>
        </w:trPr>
        <w:tc>
          <w:tcPr>
            <w:tcW w:w="4315" w:type="dxa"/>
          </w:tcPr>
          <w:p w14:paraId="424A412E" w14:textId="77777777" w:rsidR="00505073" w:rsidRPr="00505073" w:rsidRDefault="00505073" w:rsidP="00505073">
            <w:pPr>
              <w:rPr>
                <w:rFonts w:ascii="Arial" w:eastAsia="Times New Roman" w:hAnsi="Arial" w:cs="Arial"/>
                <w:kern w:val="0"/>
                <w:sz w:val="20"/>
                <w14:ligatures w14:val="none"/>
              </w:rPr>
            </w:pPr>
            <w:r w:rsidRPr="00505073">
              <w:rPr>
                <w:rFonts w:ascii="Arial" w:eastAsia="Times New Roman" w:hAnsi="Arial" w:cs="Arial"/>
                <w:kern w:val="0"/>
                <w:sz w:val="20"/>
                <w14:ligatures w14:val="none"/>
              </w:rPr>
              <w:lastRenderedPageBreak/>
              <w:t>Narrative self-assessment of the offeror’s performance with respect to Factors 1-4.</w:t>
            </w:r>
          </w:p>
        </w:tc>
        <w:tc>
          <w:tcPr>
            <w:tcW w:w="4680" w:type="dxa"/>
          </w:tcPr>
          <w:p w14:paraId="35B354A8" w14:textId="77777777" w:rsidR="00505073" w:rsidRPr="00505073" w:rsidRDefault="00505073" w:rsidP="00505073">
            <w:pPr>
              <w:rPr>
                <w:rFonts w:ascii="Arial" w:eastAsia="Times New Roman" w:hAnsi="Arial" w:cs="Arial"/>
                <w:kern w:val="0"/>
                <w:sz w:val="20"/>
                <w14:ligatures w14:val="none"/>
              </w:rPr>
            </w:pPr>
          </w:p>
        </w:tc>
      </w:tr>
    </w:tbl>
    <w:p w14:paraId="582379A4" w14:textId="77777777" w:rsidR="00505073" w:rsidRPr="00505073" w:rsidRDefault="00505073" w:rsidP="00505073">
      <w:pPr>
        <w:spacing w:after="0" w:line="240" w:lineRule="auto"/>
        <w:rPr>
          <w:rFonts w:ascii="Arial" w:eastAsia="Times New Roman" w:hAnsi="Arial" w:cs="Arial"/>
          <w:kern w:val="0"/>
          <w:sz w:val="20"/>
          <w14:ligatures w14:val="none"/>
        </w:rPr>
      </w:pPr>
    </w:p>
    <w:p w14:paraId="63FE5AB3"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6.2 It is the offeror’s responsibility to provide sufficiently detailed, thorough and complete past performance information that the Government may evaluate its Past Performance. Failure to provide the information requested above may result in an assessment that the offeror does not possess a record of recent and relevant past performance. </w:t>
      </w:r>
    </w:p>
    <w:p w14:paraId="2FEA61DD" w14:textId="77777777" w:rsidR="00505073" w:rsidRPr="00505073" w:rsidRDefault="00505073" w:rsidP="00505073">
      <w:pPr>
        <w:spacing w:after="0" w:line="240" w:lineRule="auto"/>
        <w:rPr>
          <w:rFonts w:ascii="Arial" w:eastAsia="Times New Roman" w:hAnsi="Arial" w:cs="Arial"/>
          <w:kern w:val="0"/>
          <w:sz w:val="20"/>
          <w14:ligatures w14:val="none"/>
        </w:rPr>
      </w:pPr>
    </w:p>
    <w:p w14:paraId="4DB93726"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6.3 The Government does not assume the duty to search for data to cure problems it finds in quotes. </w:t>
      </w:r>
    </w:p>
    <w:p w14:paraId="55857ACE" w14:textId="77777777" w:rsidR="00505073" w:rsidRPr="00505073" w:rsidRDefault="00505073" w:rsidP="00505073">
      <w:pPr>
        <w:spacing w:after="0" w:line="240" w:lineRule="auto"/>
        <w:rPr>
          <w:rFonts w:ascii="Arial" w:eastAsia="Times New Roman" w:hAnsi="Arial" w:cs="Arial"/>
          <w:kern w:val="0"/>
          <w:sz w:val="20"/>
          <w14:ligatures w14:val="none"/>
        </w:rPr>
      </w:pPr>
    </w:p>
    <w:p w14:paraId="7CC50E0B"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6.4 Since past performance is an evaluation factor for source selection purposes, it is imperative that the offeror present its past performance information in a clear and complete manner. </w:t>
      </w:r>
    </w:p>
    <w:p w14:paraId="2EB8BAB4" w14:textId="77777777" w:rsidR="00505073" w:rsidRPr="00505073" w:rsidRDefault="00505073" w:rsidP="00505073">
      <w:pPr>
        <w:spacing w:after="0" w:line="240" w:lineRule="auto"/>
        <w:rPr>
          <w:rFonts w:ascii="Arial" w:eastAsia="Times New Roman" w:hAnsi="Arial" w:cs="Arial"/>
          <w:kern w:val="0"/>
          <w:sz w:val="20"/>
          <w14:ligatures w14:val="none"/>
        </w:rPr>
      </w:pPr>
    </w:p>
    <w:p w14:paraId="7FDF44DB"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6.5 The offeror may also be evaluated based on other internal Government or private source information. The Government may utilize the Contract Performance and Rating System (CPARS) and/or Supplier Performance Risk System (SPRS) to search for recent and relevant offeror performance and ratings and may send questionnaires to previous customers. If the offeror is aware of negative past performance and wishes to offer mitigating information, that information should be submitted as part of the offeror’s initial quote. In the absence of discussions, the offeror will not have another opportunity to provide it prior to source selection.</w:t>
      </w:r>
    </w:p>
    <w:p w14:paraId="336191FA" w14:textId="77777777" w:rsidR="00505073" w:rsidRPr="00505073" w:rsidRDefault="00505073" w:rsidP="00505073">
      <w:pPr>
        <w:spacing w:after="0" w:line="240" w:lineRule="auto"/>
        <w:rPr>
          <w:rFonts w:ascii="Arial" w:eastAsia="Times New Roman" w:hAnsi="Arial" w:cs="Arial"/>
          <w:kern w:val="0"/>
          <w:sz w:val="20"/>
          <w14:ligatures w14:val="none"/>
        </w:rPr>
      </w:pPr>
    </w:p>
    <w:p w14:paraId="4129E695"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6.6 The Government will conduct an in-depth evaluation of all recent performance information to determine how closely the services performed under those contracts relate to the management and technical requirement(s) of the current effort. Consideration will be given to similar service, similar complexity of the effort, breadth and depth of skills, similar contract scope, magnitude of effort, and complexity, type, and schedule. In addition, consideration will be given to any quality awards or certifications that indicate the offeror has a high-quality process for developing and producing the services required by this acquisition.</w:t>
      </w:r>
    </w:p>
    <w:p w14:paraId="7F7FB5E5" w14:textId="77777777" w:rsidR="00505073" w:rsidRPr="00505073" w:rsidRDefault="00505073" w:rsidP="00505073">
      <w:pPr>
        <w:spacing w:after="0" w:line="240" w:lineRule="auto"/>
        <w:rPr>
          <w:rFonts w:ascii="Arial" w:eastAsia="Times New Roman" w:hAnsi="Arial" w:cs="Arial"/>
          <w:kern w:val="0"/>
          <w:sz w:val="20"/>
          <w14:ligatures w14:val="none"/>
        </w:rPr>
      </w:pPr>
    </w:p>
    <w:p w14:paraId="6172153D"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6.7 The offeror should provide a copy of its most recent CPARS evaluation, if applicable, showing the overall rating(s) for each of the past performance references provided in the quote.</w:t>
      </w:r>
    </w:p>
    <w:p w14:paraId="70A5B985" w14:textId="77777777" w:rsidR="00505073" w:rsidRPr="00505073" w:rsidRDefault="00505073" w:rsidP="00505073">
      <w:pPr>
        <w:spacing w:after="0" w:line="240" w:lineRule="auto"/>
        <w:rPr>
          <w:rFonts w:ascii="Arial" w:eastAsia="Times New Roman" w:hAnsi="Arial" w:cs="Arial"/>
          <w:kern w:val="0"/>
          <w:sz w:val="20"/>
          <w14:ligatures w14:val="none"/>
        </w:rPr>
      </w:pPr>
    </w:p>
    <w:p w14:paraId="20CB26E5"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6.8  The Past Performance volume shall not include any pricing data relating to the current solicitation</w:t>
      </w:r>
    </w:p>
    <w:p w14:paraId="2C9FD12C" w14:textId="77777777" w:rsidR="00505073" w:rsidRPr="00505073" w:rsidRDefault="00505073" w:rsidP="00505073">
      <w:pPr>
        <w:spacing w:after="0" w:line="240" w:lineRule="auto"/>
        <w:rPr>
          <w:rFonts w:ascii="Arial" w:eastAsia="Times New Roman" w:hAnsi="Arial" w:cs="Arial"/>
          <w:kern w:val="0"/>
          <w:sz w:val="20"/>
          <w14:ligatures w14:val="none"/>
        </w:rPr>
      </w:pPr>
    </w:p>
    <w:p w14:paraId="0A283E62" w14:textId="77777777" w:rsidR="00505073" w:rsidRPr="00505073" w:rsidRDefault="00505073" w:rsidP="00505073">
      <w:pPr>
        <w:spacing w:after="0" w:line="240" w:lineRule="auto"/>
        <w:rPr>
          <w:rFonts w:ascii="Arial" w:eastAsia="Times New Roman" w:hAnsi="Arial" w:cs="Arial"/>
          <w:b/>
          <w:bCs/>
          <w:kern w:val="0"/>
          <w:sz w:val="20"/>
          <w14:ligatures w14:val="none"/>
        </w:rPr>
      </w:pPr>
      <w:r w:rsidRPr="00505073">
        <w:rPr>
          <w:rFonts w:ascii="Arial" w:eastAsia="Times New Roman" w:hAnsi="Arial" w:cs="Arial"/>
          <w:b/>
          <w:bCs/>
          <w:kern w:val="0"/>
          <w:sz w:val="20"/>
          <w14:ligatures w14:val="none"/>
        </w:rPr>
        <w:t>7. PRICE (Volume 4), REQUIRED CONTENTS:</w:t>
      </w:r>
    </w:p>
    <w:p w14:paraId="44EDEE53" w14:textId="77777777" w:rsidR="00505073" w:rsidRPr="00505073" w:rsidRDefault="00505073" w:rsidP="00505073">
      <w:pPr>
        <w:spacing w:after="0" w:line="240" w:lineRule="auto"/>
        <w:rPr>
          <w:rFonts w:ascii="Arial" w:eastAsia="Times New Roman" w:hAnsi="Arial" w:cs="Arial"/>
          <w:kern w:val="0"/>
          <w:sz w:val="20"/>
          <w14:ligatures w14:val="none"/>
        </w:rPr>
      </w:pPr>
    </w:p>
    <w:p w14:paraId="76DCACE2"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7.1. Price Quote Format.</w:t>
      </w:r>
    </w:p>
    <w:p w14:paraId="0AE145ED" w14:textId="77777777" w:rsidR="00505073" w:rsidRPr="00505073" w:rsidRDefault="00505073" w:rsidP="00505073">
      <w:pPr>
        <w:spacing w:after="0" w:line="240" w:lineRule="auto"/>
        <w:rPr>
          <w:rFonts w:ascii="Arial" w:eastAsia="Times New Roman" w:hAnsi="Arial" w:cs="Arial"/>
          <w:kern w:val="0"/>
          <w:sz w:val="20"/>
          <w14:ligatures w14:val="none"/>
        </w:rPr>
      </w:pPr>
    </w:p>
    <w:p w14:paraId="7F445741" w14:textId="3C341DAE" w:rsidR="00505073" w:rsidRPr="00505073" w:rsidRDefault="00505073" w:rsidP="00152EA8">
      <w:pPr>
        <w:spacing w:after="0" w:line="240" w:lineRule="auto"/>
        <w:ind w:left="108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7.1.1. </w:t>
      </w:r>
      <w:r w:rsidR="00152EA8">
        <w:rPr>
          <w:rFonts w:ascii="Arial" w:eastAsia="Times New Roman" w:hAnsi="Arial" w:cs="Arial"/>
          <w:kern w:val="0"/>
          <w:sz w:val="20"/>
          <w14:ligatures w14:val="none"/>
        </w:rPr>
        <w:tab/>
      </w:r>
      <w:r w:rsidRPr="00505073">
        <w:rPr>
          <w:rFonts w:ascii="Arial" w:eastAsia="Times New Roman" w:hAnsi="Arial" w:cs="Arial"/>
          <w:kern w:val="0"/>
          <w:sz w:val="20"/>
          <w14:ligatures w14:val="none"/>
        </w:rPr>
        <w:t>Electronic spreadsheet files (Workbooks) shall be sent in MS Excel 2016 or Microsoft 365 compatible format, and include all formulas, functions, macros, computations, or equations used to compute the proposed amounts. There can be no cell references to data or files which are not included in the Price Volume. For each Workbook, all Rows, Columns, Cells and Worksheets must be Visible (object.Visible=True). Zero height/Zero width rows/columns in Worksheets are not acceptable. Worksheet cells formatted with the Font color equal to the Fill color are unacceptable. Workbooks or Worksheets shall not be password protected. Print image files or pictures (for example a picture of an Excel spreadsheet embedded in a word document) or files containing only values are not acceptable.</w:t>
      </w:r>
    </w:p>
    <w:p w14:paraId="7BD467B9" w14:textId="77777777" w:rsidR="00505073" w:rsidRPr="00505073" w:rsidRDefault="00505073" w:rsidP="00152EA8">
      <w:pPr>
        <w:spacing w:after="0" w:line="240" w:lineRule="auto"/>
        <w:ind w:left="1080" w:hanging="720"/>
        <w:rPr>
          <w:rFonts w:ascii="Arial" w:eastAsia="Times New Roman" w:hAnsi="Arial" w:cs="Arial"/>
          <w:kern w:val="0"/>
          <w:sz w:val="20"/>
          <w14:ligatures w14:val="none"/>
        </w:rPr>
      </w:pPr>
    </w:p>
    <w:p w14:paraId="1E9C2204" w14:textId="36635DB3" w:rsidR="00505073" w:rsidRPr="00505073" w:rsidRDefault="00505073" w:rsidP="00152EA8">
      <w:pPr>
        <w:spacing w:after="0" w:line="240" w:lineRule="auto"/>
        <w:ind w:left="108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7.1.2. </w:t>
      </w:r>
      <w:r w:rsidR="00152EA8">
        <w:rPr>
          <w:rFonts w:ascii="Arial" w:eastAsia="Times New Roman" w:hAnsi="Arial" w:cs="Arial"/>
          <w:kern w:val="0"/>
          <w:sz w:val="20"/>
          <w14:ligatures w14:val="none"/>
        </w:rPr>
        <w:tab/>
      </w:r>
      <w:r w:rsidRPr="00505073">
        <w:rPr>
          <w:rFonts w:ascii="Arial" w:eastAsia="Times New Roman" w:hAnsi="Arial" w:cs="Arial"/>
          <w:kern w:val="0"/>
          <w:sz w:val="20"/>
          <w14:ligatures w14:val="none"/>
        </w:rPr>
        <w:t>Supporting narrative, including Basis of Estimate (BOE) sheets, shall be provided in files that are MS Excel 2016 or MS Word 2016 or Microsoft 365 compatible. BOEs may not be submitted as pictures. Text or spreadsheets used as supporting rationale within a BOE may not be included as a picture.</w:t>
      </w:r>
    </w:p>
    <w:p w14:paraId="66D1A607" w14:textId="77777777" w:rsidR="00505073" w:rsidRPr="00505073" w:rsidRDefault="00505073" w:rsidP="00505073">
      <w:pPr>
        <w:spacing w:after="0" w:line="240" w:lineRule="auto"/>
        <w:rPr>
          <w:rFonts w:ascii="Arial" w:eastAsia="Times New Roman" w:hAnsi="Arial" w:cs="Arial"/>
          <w:kern w:val="0"/>
          <w:sz w:val="20"/>
          <w14:ligatures w14:val="none"/>
        </w:rPr>
      </w:pPr>
    </w:p>
    <w:p w14:paraId="13DB4BB0"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7.2. The price quote shall contain:</w:t>
      </w:r>
    </w:p>
    <w:p w14:paraId="5EF35D0D" w14:textId="77777777" w:rsidR="00505073" w:rsidRPr="00505073" w:rsidRDefault="00505073" w:rsidP="00505073">
      <w:pPr>
        <w:spacing w:after="0" w:line="240" w:lineRule="auto"/>
        <w:rPr>
          <w:rFonts w:ascii="Arial" w:eastAsia="Times New Roman" w:hAnsi="Arial" w:cs="Arial"/>
          <w:kern w:val="0"/>
          <w:sz w:val="20"/>
          <w14:ligatures w14:val="none"/>
        </w:rPr>
      </w:pPr>
    </w:p>
    <w:p w14:paraId="3945ABD1" w14:textId="29B2B75C" w:rsidR="00505073" w:rsidRPr="00505073" w:rsidRDefault="00505073" w:rsidP="00152EA8">
      <w:pPr>
        <w:spacing w:after="0" w:line="240" w:lineRule="auto"/>
        <w:ind w:left="990" w:hanging="630"/>
        <w:rPr>
          <w:rFonts w:ascii="Arial" w:eastAsia="Times New Roman" w:hAnsi="Arial" w:cs="Arial"/>
          <w:kern w:val="0"/>
          <w:sz w:val="20"/>
          <w14:ligatures w14:val="none"/>
        </w:rPr>
      </w:pPr>
      <w:r w:rsidRPr="00505073">
        <w:rPr>
          <w:rFonts w:ascii="Arial" w:eastAsia="Times New Roman" w:hAnsi="Arial" w:cs="Arial"/>
          <w:kern w:val="0"/>
          <w:sz w:val="20"/>
          <w14:ligatures w14:val="none"/>
        </w:rPr>
        <w:lastRenderedPageBreak/>
        <w:t xml:space="preserve">7.2.1. </w:t>
      </w:r>
      <w:r w:rsidR="00152EA8">
        <w:rPr>
          <w:rFonts w:ascii="Arial" w:eastAsia="Times New Roman" w:hAnsi="Arial" w:cs="Arial"/>
          <w:kern w:val="0"/>
          <w:sz w:val="20"/>
          <w14:ligatures w14:val="none"/>
        </w:rPr>
        <w:tab/>
      </w:r>
      <w:r w:rsidRPr="00505073">
        <w:rPr>
          <w:rFonts w:ascii="Arial" w:eastAsia="Times New Roman" w:hAnsi="Arial" w:cs="Arial"/>
          <w:kern w:val="0"/>
          <w:sz w:val="20"/>
          <w14:ligatures w14:val="none"/>
        </w:rPr>
        <w:t>Data substantiating the price proposed to complete the requirements identified in the solicitation. The offeror’s price quote shall contain sufficient factual information to establish that the proposed price is reasonable and complete. The offeror shall submit a narrative BOE to substantiate the price quote.</w:t>
      </w:r>
    </w:p>
    <w:p w14:paraId="40DD4093" w14:textId="77777777" w:rsidR="00505073" w:rsidRPr="00505073" w:rsidRDefault="00505073" w:rsidP="00152EA8">
      <w:pPr>
        <w:spacing w:after="0" w:line="240" w:lineRule="auto"/>
        <w:ind w:left="990" w:hanging="630"/>
        <w:rPr>
          <w:rFonts w:ascii="Arial" w:eastAsia="Times New Roman" w:hAnsi="Arial" w:cs="Arial"/>
          <w:kern w:val="0"/>
          <w:sz w:val="20"/>
          <w14:ligatures w14:val="none"/>
        </w:rPr>
      </w:pPr>
    </w:p>
    <w:p w14:paraId="03032478" w14:textId="48310BC1" w:rsidR="00505073" w:rsidRPr="00505073" w:rsidRDefault="00505073" w:rsidP="00152EA8">
      <w:pPr>
        <w:spacing w:after="0" w:line="240" w:lineRule="auto"/>
        <w:ind w:left="990" w:hanging="630"/>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7.2.2. </w:t>
      </w:r>
      <w:r w:rsidR="00152EA8">
        <w:rPr>
          <w:rFonts w:ascii="Arial" w:eastAsia="Times New Roman" w:hAnsi="Arial" w:cs="Arial"/>
          <w:kern w:val="0"/>
          <w:sz w:val="20"/>
          <w14:ligatures w14:val="none"/>
        </w:rPr>
        <w:tab/>
      </w:r>
      <w:r w:rsidRPr="00505073">
        <w:rPr>
          <w:rFonts w:ascii="Arial" w:eastAsia="Times New Roman" w:hAnsi="Arial" w:cs="Arial"/>
          <w:kern w:val="0"/>
          <w:sz w:val="20"/>
          <w14:ligatures w14:val="none"/>
        </w:rPr>
        <w:t xml:space="preserve">Price per plate for breakfast, bagged breakfast, lunch, dinner and bagged meals and a total price for each CLIN in the solicitation. Use the format and quantities provided on Page 1 paragraph 1.9 of this document.  </w:t>
      </w:r>
    </w:p>
    <w:p w14:paraId="2A9AB3A3" w14:textId="77777777" w:rsidR="00505073" w:rsidRPr="00505073" w:rsidRDefault="00505073" w:rsidP="00152EA8">
      <w:pPr>
        <w:spacing w:after="0" w:line="240" w:lineRule="auto"/>
        <w:ind w:left="990" w:hanging="630"/>
        <w:rPr>
          <w:rFonts w:ascii="Arial" w:eastAsia="Times New Roman" w:hAnsi="Arial" w:cs="Arial"/>
          <w:kern w:val="0"/>
          <w:sz w:val="20"/>
          <w14:ligatures w14:val="none"/>
        </w:rPr>
      </w:pPr>
    </w:p>
    <w:p w14:paraId="0BEA35DC" w14:textId="1C9CC1F5" w:rsidR="00505073" w:rsidRPr="00505073" w:rsidRDefault="00505073" w:rsidP="00152EA8">
      <w:pPr>
        <w:spacing w:after="0" w:line="240" w:lineRule="auto"/>
        <w:ind w:left="990" w:hanging="630"/>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7.2.3. </w:t>
      </w:r>
      <w:r w:rsidR="00152EA8">
        <w:rPr>
          <w:rFonts w:ascii="Arial" w:eastAsia="Times New Roman" w:hAnsi="Arial" w:cs="Arial"/>
          <w:kern w:val="0"/>
          <w:sz w:val="20"/>
          <w14:ligatures w14:val="none"/>
        </w:rPr>
        <w:tab/>
      </w:r>
      <w:r w:rsidRPr="00505073">
        <w:rPr>
          <w:rFonts w:ascii="Arial" w:eastAsia="Times New Roman" w:hAnsi="Arial" w:cs="Arial"/>
          <w:kern w:val="0"/>
          <w:sz w:val="20"/>
          <w14:ligatures w14:val="none"/>
        </w:rPr>
        <w:t>Subcontractor Price Submission. Subcontractor price quote information (if any) should be submitted and included as part of the prime offeror’s quote submission. In the event that a subcontractor declines to provide complete price quote to the offeror, that subcontractor’s quote information may be submitted by the subcontractor directly to the Government using the same submission instructions noted above. Such submissions shall arrive at or prior to the due date for quote noted on page 1 of this solicitation.</w:t>
      </w:r>
    </w:p>
    <w:p w14:paraId="3320E189" w14:textId="77777777" w:rsidR="00505073" w:rsidRPr="00505073" w:rsidRDefault="00505073" w:rsidP="00505073">
      <w:pPr>
        <w:spacing w:after="0" w:line="240" w:lineRule="auto"/>
        <w:rPr>
          <w:rFonts w:ascii="Arial" w:eastAsia="Times New Roman" w:hAnsi="Arial" w:cs="Arial"/>
          <w:kern w:val="0"/>
          <w:sz w:val="20"/>
          <w14:ligatures w14:val="none"/>
        </w:rPr>
      </w:pPr>
    </w:p>
    <w:p w14:paraId="0F79097B"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7.3. In accordance with FAR 13.106-3(a), in addition to the information requested above, the Government reserves the right to request additional or more detailed information to support its evaluation of price reasonableness.</w:t>
      </w:r>
    </w:p>
    <w:p w14:paraId="316D7CD1" w14:textId="77777777" w:rsidR="00505073" w:rsidRPr="00505073" w:rsidRDefault="00505073" w:rsidP="00505073">
      <w:pPr>
        <w:spacing w:after="0" w:line="240" w:lineRule="auto"/>
        <w:rPr>
          <w:rFonts w:ascii="Arial" w:eastAsia="Times New Roman" w:hAnsi="Arial" w:cs="Arial"/>
          <w:kern w:val="0"/>
          <w:sz w:val="20"/>
          <w14:ligatures w14:val="none"/>
        </w:rPr>
      </w:pPr>
    </w:p>
    <w:p w14:paraId="505A1C31" w14:textId="77777777" w:rsidR="00505073" w:rsidRPr="00505073" w:rsidRDefault="00505073" w:rsidP="00505073">
      <w:pPr>
        <w:spacing w:after="0" w:line="240" w:lineRule="auto"/>
        <w:rPr>
          <w:rFonts w:ascii="Arial" w:eastAsia="Times New Roman" w:hAnsi="Arial" w:cs="Arial"/>
          <w:b/>
          <w:bCs/>
          <w:kern w:val="0"/>
          <w:sz w:val="20"/>
          <w14:ligatures w14:val="none"/>
        </w:rPr>
      </w:pPr>
      <w:r w:rsidRPr="00505073">
        <w:rPr>
          <w:rFonts w:ascii="Arial" w:eastAsia="Times New Roman" w:hAnsi="Arial" w:cs="Arial"/>
          <w:b/>
          <w:bCs/>
          <w:kern w:val="0"/>
          <w:sz w:val="20"/>
          <w14:ligatures w14:val="none"/>
        </w:rPr>
        <w:t>8.</w:t>
      </w:r>
      <w:r w:rsidRPr="00505073">
        <w:rPr>
          <w:rFonts w:ascii="Arial" w:eastAsia="Times New Roman" w:hAnsi="Arial" w:cs="Arial"/>
          <w:b/>
          <w:bCs/>
          <w:kern w:val="0"/>
          <w:sz w:val="20"/>
          <w14:ligatures w14:val="none"/>
        </w:rPr>
        <w:tab/>
        <w:t>EVALUATION FACTORS FOR AWARD</w:t>
      </w:r>
    </w:p>
    <w:p w14:paraId="2BF85B78" w14:textId="77777777" w:rsidR="00505073" w:rsidRPr="00505073" w:rsidRDefault="00505073" w:rsidP="00505073">
      <w:pPr>
        <w:spacing w:after="0" w:line="240" w:lineRule="auto"/>
        <w:rPr>
          <w:rFonts w:ascii="Arial" w:eastAsia="Times New Roman" w:hAnsi="Arial" w:cs="Arial"/>
          <w:kern w:val="0"/>
          <w:sz w:val="20"/>
          <w14:ligatures w14:val="none"/>
        </w:rPr>
      </w:pPr>
    </w:p>
    <w:p w14:paraId="71D9D1FF" w14:textId="77777777" w:rsidR="00505073" w:rsidRPr="00505073" w:rsidRDefault="00505073" w:rsidP="00152EA8">
      <w:pPr>
        <w:numPr>
          <w:ilvl w:val="0"/>
          <w:numId w:val="9"/>
        </w:numPr>
        <w:spacing w:after="0" w:line="240" w:lineRule="auto"/>
        <w:ind w:left="450" w:hanging="450"/>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The Government will award a contract resulting from this solicitation to the responsible offeror whose offer conforming to the solicitation will be most advantageous to the Government, price and other factors considered. The following factors shall be used to evaluate offers: </w:t>
      </w:r>
    </w:p>
    <w:p w14:paraId="4C5A27CF" w14:textId="77777777" w:rsidR="00505073" w:rsidRPr="00505073" w:rsidRDefault="00505073" w:rsidP="00A62E7A">
      <w:pPr>
        <w:spacing w:after="0" w:line="240" w:lineRule="auto"/>
        <w:ind w:left="720" w:hanging="720"/>
        <w:rPr>
          <w:rFonts w:ascii="Arial" w:eastAsia="Times New Roman" w:hAnsi="Arial" w:cs="Arial"/>
          <w:kern w:val="0"/>
          <w:sz w:val="20"/>
          <w14:ligatures w14:val="none"/>
        </w:rPr>
      </w:pPr>
    </w:p>
    <w:p w14:paraId="39B619EC" w14:textId="77777777" w:rsidR="00505073" w:rsidRPr="00505073" w:rsidRDefault="00505073" w:rsidP="00152EA8">
      <w:pPr>
        <w:numPr>
          <w:ilvl w:val="1"/>
          <w:numId w:val="10"/>
        </w:numPr>
        <w:spacing w:after="0" w:line="240" w:lineRule="auto"/>
        <w:ind w:left="117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Experience</w:t>
      </w:r>
    </w:p>
    <w:p w14:paraId="1A0D57E4" w14:textId="77777777" w:rsidR="00505073" w:rsidRPr="00505073" w:rsidRDefault="00505073" w:rsidP="00152EA8">
      <w:pPr>
        <w:numPr>
          <w:ilvl w:val="1"/>
          <w:numId w:val="10"/>
        </w:numPr>
        <w:spacing w:after="0" w:line="240" w:lineRule="auto"/>
        <w:ind w:left="117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Past Performance</w:t>
      </w:r>
    </w:p>
    <w:p w14:paraId="0CF1818D" w14:textId="77777777" w:rsidR="00505073" w:rsidRPr="00505073" w:rsidRDefault="00505073" w:rsidP="00152EA8">
      <w:pPr>
        <w:numPr>
          <w:ilvl w:val="1"/>
          <w:numId w:val="10"/>
        </w:numPr>
        <w:spacing w:after="0" w:line="240" w:lineRule="auto"/>
        <w:ind w:left="117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Price</w:t>
      </w:r>
    </w:p>
    <w:p w14:paraId="2803A8C9" w14:textId="77777777" w:rsidR="00505073" w:rsidRPr="00505073" w:rsidRDefault="00505073" w:rsidP="00A62E7A">
      <w:pPr>
        <w:spacing w:after="0" w:line="240" w:lineRule="auto"/>
        <w:ind w:left="720" w:hanging="720"/>
        <w:rPr>
          <w:rFonts w:ascii="Arial" w:eastAsia="Times New Roman" w:hAnsi="Arial" w:cs="Arial"/>
          <w:kern w:val="0"/>
          <w:sz w:val="20"/>
          <w14:ligatures w14:val="none"/>
        </w:rPr>
      </w:pPr>
    </w:p>
    <w:p w14:paraId="2F6EE117" w14:textId="77777777" w:rsidR="00505073" w:rsidRPr="00505073" w:rsidRDefault="00505073" w:rsidP="00152EA8">
      <w:pPr>
        <w:numPr>
          <w:ilvl w:val="0"/>
          <w:numId w:val="9"/>
        </w:numPr>
        <w:spacing w:after="0" w:line="240" w:lineRule="auto"/>
        <w:ind w:left="450" w:hanging="450"/>
        <w:rPr>
          <w:rFonts w:ascii="Arial" w:eastAsia="Times New Roman" w:hAnsi="Arial" w:cs="Arial"/>
          <w:kern w:val="0"/>
          <w:sz w:val="20"/>
          <w14:ligatures w14:val="none"/>
        </w:rPr>
      </w:pPr>
      <w:r w:rsidRPr="00505073">
        <w:rPr>
          <w:rFonts w:ascii="Arial" w:eastAsia="Times New Roman" w:hAnsi="Arial" w:cs="Arial"/>
          <w:kern w:val="0"/>
          <w:sz w:val="20"/>
          <w14:ligatures w14:val="none"/>
        </w:rPr>
        <w:t>Basis for Award</w:t>
      </w:r>
    </w:p>
    <w:p w14:paraId="4BBE006D" w14:textId="77777777" w:rsidR="00505073" w:rsidRPr="00505073" w:rsidRDefault="00505073" w:rsidP="00A62E7A">
      <w:pPr>
        <w:spacing w:after="0" w:line="240" w:lineRule="auto"/>
        <w:ind w:left="720" w:hanging="720"/>
        <w:rPr>
          <w:rFonts w:ascii="Arial" w:eastAsia="Times New Roman" w:hAnsi="Arial" w:cs="Arial"/>
          <w:kern w:val="0"/>
          <w:sz w:val="20"/>
          <w14:ligatures w14:val="none"/>
        </w:rPr>
      </w:pPr>
    </w:p>
    <w:p w14:paraId="532343F7" w14:textId="77777777" w:rsidR="00505073" w:rsidRPr="00505073" w:rsidRDefault="00505073" w:rsidP="00152EA8">
      <w:pPr>
        <w:numPr>
          <w:ilvl w:val="0"/>
          <w:numId w:val="11"/>
        </w:numPr>
        <w:spacing w:after="0" w:line="240" w:lineRule="auto"/>
        <w:ind w:left="117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The Government intends to award a single Firm-Fixed Price (FFP) Contract as a result of this solicitation. </w:t>
      </w:r>
    </w:p>
    <w:p w14:paraId="0AF349ED" w14:textId="77777777" w:rsidR="00505073" w:rsidRPr="00505073" w:rsidRDefault="00505073" w:rsidP="00152EA8">
      <w:pPr>
        <w:spacing w:after="0" w:line="240" w:lineRule="auto"/>
        <w:ind w:left="1170" w:hanging="720"/>
        <w:rPr>
          <w:rFonts w:ascii="Arial" w:eastAsia="Times New Roman" w:hAnsi="Arial" w:cs="Arial"/>
          <w:kern w:val="0"/>
          <w:sz w:val="20"/>
          <w14:ligatures w14:val="none"/>
        </w:rPr>
      </w:pPr>
    </w:p>
    <w:p w14:paraId="3267D1DB" w14:textId="77777777" w:rsidR="00505073" w:rsidRPr="00505073" w:rsidRDefault="00505073" w:rsidP="00152EA8">
      <w:pPr>
        <w:numPr>
          <w:ilvl w:val="0"/>
          <w:numId w:val="11"/>
        </w:numPr>
        <w:spacing w:after="0" w:line="240" w:lineRule="auto"/>
        <w:ind w:left="117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Per FAR 9.103, the contract will be placed only with an offeror that the Contracting Officer determines to be responsible, that is, those who can satisfactorily perform the necessary tasks and deliver the required services on time. Prospective offerors, in order to qualify as sources for this acquisition, must be able to demonstrate that they meet standards of responsibility set forth in FAR 9.104. In addition, the Government may assess the offeror’s financial ability to meet the solicitation requirements. No award can be made to an offeror who has been determined to be not responsible by the Contracting Officer.</w:t>
      </w:r>
    </w:p>
    <w:p w14:paraId="53EA8058" w14:textId="77777777" w:rsidR="00505073" w:rsidRPr="00505073" w:rsidRDefault="00505073" w:rsidP="00152EA8">
      <w:pPr>
        <w:spacing w:after="0" w:line="240" w:lineRule="auto"/>
        <w:ind w:left="1170" w:hanging="720"/>
        <w:rPr>
          <w:rFonts w:ascii="Arial" w:eastAsia="Times New Roman" w:hAnsi="Arial" w:cs="Arial"/>
          <w:kern w:val="0"/>
          <w:sz w:val="20"/>
          <w14:ligatures w14:val="none"/>
        </w:rPr>
      </w:pPr>
    </w:p>
    <w:p w14:paraId="664A9C3D" w14:textId="77777777" w:rsidR="00505073" w:rsidRPr="00505073" w:rsidRDefault="00505073" w:rsidP="00152EA8">
      <w:pPr>
        <w:numPr>
          <w:ilvl w:val="0"/>
          <w:numId w:val="11"/>
        </w:numPr>
        <w:spacing w:after="0" w:line="240" w:lineRule="auto"/>
        <w:ind w:left="117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Consistency. Each section of the offeror’s quote shall be consistent within the quote. </w:t>
      </w:r>
    </w:p>
    <w:p w14:paraId="5758BC0E" w14:textId="77777777" w:rsidR="00505073" w:rsidRPr="00505073" w:rsidRDefault="00505073" w:rsidP="00152EA8">
      <w:pPr>
        <w:spacing w:after="0" w:line="240" w:lineRule="auto"/>
        <w:ind w:left="1170" w:hanging="720"/>
        <w:rPr>
          <w:rFonts w:ascii="Arial" w:eastAsia="Times New Roman" w:hAnsi="Arial" w:cs="Arial"/>
          <w:kern w:val="0"/>
          <w:sz w:val="20"/>
          <w14:ligatures w14:val="none"/>
        </w:rPr>
      </w:pPr>
    </w:p>
    <w:p w14:paraId="02335482" w14:textId="77777777" w:rsidR="00505073" w:rsidRPr="00505073" w:rsidRDefault="00505073" w:rsidP="00152EA8">
      <w:pPr>
        <w:numPr>
          <w:ilvl w:val="0"/>
          <w:numId w:val="11"/>
        </w:numPr>
        <w:spacing w:after="0" w:line="240" w:lineRule="auto"/>
        <w:ind w:left="117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Completeness.  The Government’s ability to evaluate a quote may depend on the level of detail and supporting documentation provided. Insufficient supporting documentation or detail in a quote may prevent the Government from evaluating a quote.</w:t>
      </w:r>
    </w:p>
    <w:p w14:paraId="063DB687" w14:textId="77777777" w:rsidR="00505073" w:rsidRPr="00505073" w:rsidRDefault="00505073" w:rsidP="00152EA8">
      <w:pPr>
        <w:spacing w:after="0" w:line="240" w:lineRule="auto"/>
        <w:ind w:left="1170" w:hanging="720"/>
        <w:rPr>
          <w:rFonts w:ascii="Arial" w:eastAsia="Times New Roman" w:hAnsi="Arial" w:cs="Arial"/>
          <w:kern w:val="0"/>
          <w:sz w:val="20"/>
          <w14:ligatures w14:val="none"/>
        </w:rPr>
      </w:pPr>
    </w:p>
    <w:p w14:paraId="08900E79" w14:textId="77777777" w:rsidR="00505073" w:rsidRPr="00505073" w:rsidRDefault="00505073" w:rsidP="00152EA8">
      <w:pPr>
        <w:numPr>
          <w:ilvl w:val="0"/>
          <w:numId w:val="11"/>
        </w:numPr>
        <w:spacing w:after="0" w:line="240" w:lineRule="auto"/>
        <w:ind w:left="117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The Government will assess the offeror’s quote on three factors: (1) Experience, (2) Past Performance and (3) Price.  </w:t>
      </w:r>
    </w:p>
    <w:p w14:paraId="1987EF9F" w14:textId="77777777" w:rsidR="00505073" w:rsidRPr="00505073" w:rsidRDefault="00505073" w:rsidP="00152EA8">
      <w:pPr>
        <w:spacing w:after="0" w:line="240" w:lineRule="auto"/>
        <w:ind w:left="1170"/>
        <w:rPr>
          <w:rFonts w:ascii="Arial" w:eastAsia="Times New Roman" w:hAnsi="Arial" w:cs="Arial"/>
          <w:kern w:val="0"/>
          <w:sz w:val="20"/>
          <w14:ligatures w14:val="none"/>
        </w:rPr>
      </w:pPr>
    </w:p>
    <w:p w14:paraId="2242C4E3" w14:textId="77777777" w:rsidR="00152EA8" w:rsidRDefault="00152EA8">
      <w:pPr>
        <w:rPr>
          <w:rFonts w:ascii="Arial" w:eastAsia="Times New Roman" w:hAnsi="Arial" w:cs="Arial"/>
          <w:b/>
          <w:bCs/>
          <w:kern w:val="0"/>
          <w:sz w:val="20"/>
          <w14:ligatures w14:val="none"/>
        </w:rPr>
      </w:pPr>
      <w:r>
        <w:rPr>
          <w:rFonts w:ascii="Arial" w:eastAsia="Times New Roman" w:hAnsi="Arial" w:cs="Arial"/>
          <w:b/>
          <w:bCs/>
          <w:kern w:val="0"/>
          <w:sz w:val="20"/>
          <w14:ligatures w14:val="none"/>
        </w:rPr>
        <w:br w:type="page"/>
      </w:r>
    </w:p>
    <w:p w14:paraId="0F006FC6" w14:textId="4CCB458A" w:rsidR="00505073" w:rsidRPr="00505073" w:rsidRDefault="00505073" w:rsidP="00152EA8">
      <w:pPr>
        <w:tabs>
          <w:tab w:val="left" w:pos="360"/>
        </w:tabs>
        <w:spacing w:after="0" w:line="240" w:lineRule="auto"/>
        <w:rPr>
          <w:rFonts w:ascii="Arial" w:eastAsia="Times New Roman" w:hAnsi="Arial" w:cs="Arial"/>
          <w:b/>
          <w:bCs/>
          <w:kern w:val="0"/>
          <w:sz w:val="20"/>
          <w14:ligatures w14:val="none"/>
        </w:rPr>
      </w:pPr>
      <w:r w:rsidRPr="00505073">
        <w:rPr>
          <w:rFonts w:ascii="Arial" w:eastAsia="Times New Roman" w:hAnsi="Arial" w:cs="Arial"/>
          <w:b/>
          <w:bCs/>
          <w:kern w:val="0"/>
          <w:sz w:val="20"/>
          <w14:ligatures w14:val="none"/>
        </w:rPr>
        <w:lastRenderedPageBreak/>
        <w:t>8.3.</w:t>
      </w:r>
      <w:r w:rsidR="00152EA8">
        <w:rPr>
          <w:rFonts w:ascii="Arial" w:eastAsia="Times New Roman" w:hAnsi="Arial" w:cs="Arial"/>
          <w:b/>
          <w:bCs/>
          <w:kern w:val="0"/>
          <w:sz w:val="20"/>
          <w14:ligatures w14:val="none"/>
        </w:rPr>
        <w:tab/>
      </w:r>
      <w:r w:rsidRPr="00505073">
        <w:rPr>
          <w:rFonts w:ascii="Arial" w:eastAsia="Times New Roman" w:hAnsi="Arial" w:cs="Arial"/>
          <w:b/>
          <w:bCs/>
          <w:kern w:val="0"/>
          <w:sz w:val="20"/>
          <w14:ligatures w14:val="none"/>
        </w:rPr>
        <w:t>EVALUATION OF EXPERIENCE</w:t>
      </w:r>
    </w:p>
    <w:p w14:paraId="1ECCB6AE" w14:textId="77777777" w:rsidR="00505073" w:rsidRPr="00505073" w:rsidRDefault="00505073" w:rsidP="00505073">
      <w:pPr>
        <w:spacing w:after="0" w:line="240" w:lineRule="auto"/>
        <w:rPr>
          <w:rFonts w:ascii="Arial" w:eastAsia="Times New Roman" w:hAnsi="Arial" w:cs="Arial"/>
          <w:kern w:val="0"/>
          <w:sz w:val="20"/>
          <w14:ligatures w14:val="none"/>
        </w:rPr>
      </w:pPr>
    </w:p>
    <w:p w14:paraId="2E88EA15" w14:textId="77777777" w:rsidR="00505073" w:rsidRPr="00505073" w:rsidRDefault="00505073" w:rsidP="00152EA8">
      <w:pPr>
        <w:spacing w:after="0" w:line="240" w:lineRule="auto"/>
        <w:ind w:left="108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8.3.1</w:t>
      </w:r>
      <w:r w:rsidRPr="00505073">
        <w:rPr>
          <w:rFonts w:ascii="Arial" w:eastAsia="Times New Roman" w:hAnsi="Arial" w:cs="Arial"/>
          <w:kern w:val="0"/>
          <w:sz w:val="20"/>
          <w14:ligatures w14:val="none"/>
        </w:rPr>
        <w:tab/>
        <w:t xml:space="preserve">We will evaluate what work you did, when and where you did it, whom you did it for, and what methods you presumably used. It is important to understand the difference between a quoter’s experience and its past performance – quoters may be considered unacceptable based on its lack of relevant experience. Relevant experience is adequate experience consisting of contracts the offeror has performed within the last five (5) calendar years prior to the date of this solicitation that are comparable to the work requirements of this solicitation.  Consideration is given to the dollar value and potential place of performance in the Northeastern regional area. This will be evaluated as Acceptable or Unacceptable. </w:t>
      </w:r>
    </w:p>
    <w:p w14:paraId="5588FC4C" w14:textId="77777777" w:rsidR="00505073" w:rsidRPr="00505073" w:rsidRDefault="00505073" w:rsidP="00A62E7A">
      <w:pPr>
        <w:spacing w:after="0" w:line="240" w:lineRule="auto"/>
        <w:ind w:left="1440" w:hanging="720"/>
        <w:rPr>
          <w:rFonts w:ascii="Arial" w:eastAsia="Times New Roman" w:hAnsi="Arial" w:cs="Arial"/>
          <w:kern w:val="0"/>
          <w:sz w:val="20"/>
          <w14:ligatures w14:val="none"/>
        </w:rPr>
      </w:pPr>
    </w:p>
    <w:p w14:paraId="0343D331" w14:textId="77777777" w:rsidR="00505073" w:rsidRPr="00505073" w:rsidRDefault="00505073" w:rsidP="00A62E7A">
      <w:pPr>
        <w:spacing w:after="0" w:line="240" w:lineRule="auto"/>
        <w:ind w:left="1440"/>
        <w:rPr>
          <w:rFonts w:ascii="Arial" w:eastAsia="Times New Roman" w:hAnsi="Arial" w:cs="Arial"/>
          <w:kern w:val="0"/>
          <w:sz w:val="20"/>
          <w14:ligatures w14:val="none"/>
        </w:rPr>
      </w:pPr>
      <w:r w:rsidRPr="00505073">
        <w:rPr>
          <w:rFonts w:ascii="Arial" w:eastAsia="Times New Roman" w:hAnsi="Arial" w:cs="Arial"/>
          <w:kern w:val="0"/>
          <w:sz w:val="20"/>
          <w14:ligatures w14:val="none"/>
        </w:rPr>
        <w:t>Evaluation of this factor will assess whether the offeror has experience performing contracts requiring Factors 1-4:</w:t>
      </w:r>
    </w:p>
    <w:p w14:paraId="5C09C1A3" w14:textId="77777777" w:rsidR="00505073" w:rsidRPr="00505073" w:rsidRDefault="00505073" w:rsidP="00505073">
      <w:pPr>
        <w:spacing w:after="0" w:line="240" w:lineRule="auto"/>
        <w:rPr>
          <w:rFonts w:ascii="Arial" w:eastAsia="Times New Roman" w:hAnsi="Arial" w:cs="Arial"/>
          <w:kern w:val="0"/>
          <w:sz w:val="20"/>
          <w14:ligatures w14:val="none"/>
        </w:rPr>
      </w:pPr>
    </w:p>
    <w:p w14:paraId="7D5664F4" w14:textId="77777777" w:rsidR="00505073" w:rsidRPr="00505073" w:rsidRDefault="00505073" w:rsidP="00A62E7A">
      <w:pPr>
        <w:spacing w:after="0" w:line="240" w:lineRule="auto"/>
        <w:ind w:left="1440"/>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Factor 1: Food Preparation &amp; Quality.  Preparation of meals to commercial quality standards and in accordance with food safety regulations, in accordance with PWS paragraph(s) 5.1 thru 5.1.1. </w:t>
      </w:r>
    </w:p>
    <w:p w14:paraId="766BD435" w14:textId="77777777" w:rsidR="00505073" w:rsidRPr="00505073" w:rsidRDefault="00505073" w:rsidP="00A62E7A">
      <w:pPr>
        <w:spacing w:after="0" w:line="240" w:lineRule="auto"/>
        <w:ind w:left="1440"/>
        <w:rPr>
          <w:rFonts w:ascii="Arial" w:eastAsia="Times New Roman" w:hAnsi="Arial" w:cs="Arial"/>
          <w:kern w:val="0"/>
          <w:sz w:val="20"/>
          <w14:ligatures w14:val="none"/>
        </w:rPr>
      </w:pPr>
    </w:p>
    <w:p w14:paraId="21B8E0EE" w14:textId="77777777" w:rsidR="00505073" w:rsidRPr="00505073" w:rsidRDefault="00505073" w:rsidP="00A62E7A">
      <w:pPr>
        <w:spacing w:after="0" w:line="240" w:lineRule="auto"/>
        <w:ind w:left="1440"/>
        <w:rPr>
          <w:rFonts w:ascii="Arial" w:eastAsia="Times New Roman" w:hAnsi="Arial" w:cs="Arial"/>
          <w:kern w:val="0"/>
          <w:sz w:val="20"/>
          <w14:ligatures w14:val="none"/>
        </w:rPr>
      </w:pPr>
      <w:r w:rsidRPr="00505073">
        <w:rPr>
          <w:rFonts w:ascii="Arial" w:eastAsia="Times New Roman" w:hAnsi="Arial" w:cs="Arial"/>
          <w:kern w:val="0"/>
          <w:sz w:val="20"/>
          <w14:ligatures w14:val="none"/>
        </w:rPr>
        <w:t>Factor 2: Menu Standards.  Provision of meals and meal components conforming to a customer-provided menu including portion size and nutritional/preparation standards, in accordance with PWS paragraph(s) 5.2 thru 5.2.3.</w:t>
      </w:r>
    </w:p>
    <w:p w14:paraId="4C99BEAF" w14:textId="77777777" w:rsidR="00505073" w:rsidRPr="00505073" w:rsidRDefault="00505073" w:rsidP="00A62E7A">
      <w:pPr>
        <w:spacing w:after="0" w:line="240" w:lineRule="auto"/>
        <w:ind w:left="1440"/>
        <w:rPr>
          <w:rFonts w:ascii="Arial" w:eastAsia="Times New Roman" w:hAnsi="Arial" w:cs="Arial"/>
          <w:kern w:val="0"/>
          <w:sz w:val="20"/>
          <w14:ligatures w14:val="none"/>
        </w:rPr>
      </w:pPr>
    </w:p>
    <w:p w14:paraId="41353091" w14:textId="77777777" w:rsidR="00505073" w:rsidRPr="00505073" w:rsidRDefault="00505073" w:rsidP="00A62E7A">
      <w:pPr>
        <w:spacing w:after="0" w:line="240" w:lineRule="auto"/>
        <w:ind w:left="1440"/>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Factor 3:  Meal Service.  Timely service of meals at designated service periods, in accordance with PWS paragraphs 5.3 thru 5.3.1. </w:t>
      </w:r>
    </w:p>
    <w:p w14:paraId="30950138" w14:textId="77777777" w:rsidR="00505073" w:rsidRPr="00505073" w:rsidRDefault="00505073" w:rsidP="00A62E7A">
      <w:pPr>
        <w:spacing w:after="0" w:line="240" w:lineRule="auto"/>
        <w:ind w:left="1440"/>
        <w:rPr>
          <w:rFonts w:ascii="Arial" w:eastAsia="Times New Roman" w:hAnsi="Arial" w:cs="Arial"/>
          <w:kern w:val="0"/>
          <w:sz w:val="20"/>
          <w14:ligatures w14:val="none"/>
        </w:rPr>
      </w:pPr>
    </w:p>
    <w:p w14:paraId="5F5C9350" w14:textId="77777777" w:rsidR="00505073" w:rsidRPr="00505073" w:rsidRDefault="00505073" w:rsidP="00A62E7A">
      <w:pPr>
        <w:spacing w:after="0" w:line="240" w:lineRule="auto"/>
        <w:ind w:left="1440"/>
        <w:rPr>
          <w:rFonts w:ascii="Arial" w:eastAsia="Times New Roman" w:hAnsi="Arial" w:cs="Arial"/>
          <w:kern w:val="0"/>
          <w:sz w:val="20"/>
          <w14:ligatures w14:val="none"/>
        </w:rPr>
      </w:pPr>
      <w:r w:rsidRPr="00505073">
        <w:rPr>
          <w:rFonts w:ascii="Arial" w:eastAsia="Times New Roman" w:hAnsi="Arial" w:cs="Arial"/>
          <w:kern w:val="0"/>
          <w:sz w:val="20"/>
          <w14:ligatures w14:val="none"/>
        </w:rPr>
        <w:t>Factor 4:  Food Safety, Sanitation &amp; Cleaning.  Compliance with food safety standards throughout preparation, transportation, and service of meal components and prepared meals, and maintenance of acceptable hygiene within the food preparation and food service areas, in accordance with PWS paragraphs 5.4 through 5.4.4, and 5.5.3.</w:t>
      </w:r>
    </w:p>
    <w:p w14:paraId="7D8C5952" w14:textId="77777777" w:rsidR="00505073" w:rsidRPr="00505073" w:rsidRDefault="00505073" w:rsidP="00505073">
      <w:pPr>
        <w:spacing w:after="0" w:line="240" w:lineRule="auto"/>
        <w:rPr>
          <w:rFonts w:ascii="Arial" w:eastAsia="Times New Roman" w:hAnsi="Arial" w:cs="Arial"/>
          <w:kern w:val="0"/>
          <w:sz w:val="20"/>
          <w14:ligatures w14:val="none"/>
        </w:rPr>
      </w:pPr>
    </w:p>
    <w:p w14:paraId="0C4BA943" w14:textId="77777777" w:rsidR="00505073" w:rsidRPr="00505073" w:rsidRDefault="00505073" w:rsidP="00152EA8">
      <w:pPr>
        <w:numPr>
          <w:ilvl w:val="0"/>
          <w:numId w:val="12"/>
        </w:numPr>
        <w:spacing w:after="0" w:line="240" w:lineRule="auto"/>
        <w:ind w:left="108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Failure to clearly address the Factors identified above, or failure to establish that the offeror does have experience performing contracts of similar nature, scope, magnitude of effort, and complexity may result in an “unacceptable” rating for Experience.</w:t>
      </w:r>
    </w:p>
    <w:p w14:paraId="4DA9163A" w14:textId="77777777" w:rsidR="00505073" w:rsidRPr="00505073" w:rsidRDefault="00505073" w:rsidP="00152EA8">
      <w:pPr>
        <w:spacing w:after="0" w:line="240" w:lineRule="auto"/>
        <w:ind w:left="1080" w:hanging="720"/>
        <w:rPr>
          <w:rFonts w:ascii="Arial" w:eastAsia="Times New Roman" w:hAnsi="Arial" w:cs="Arial"/>
          <w:kern w:val="0"/>
          <w:sz w:val="20"/>
          <w14:ligatures w14:val="none"/>
        </w:rPr>
      </w:pPr>
    </w:p>
    <w:p w14:paraId="6AC69352" w14:textId="77777777" w:rsidR="00505073" w:rsidRPr="00505073" w:rsidRDefault="00505073" w:rsidP="00152EA8">
      <w:pPr>
        <w:numPr>
          <w:ilvl w:val="0"/>
          <w:numId w:val="12"/>
        </w:numPr>
        <w:spacing w:after="0" w:line="240" w:lineRule="auto"/>
        <w:ind w:left="108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If the offeror has indicated an intention to subcontract, the evaluation will also assess whether the offeror has established that its identified subcontractor has experience performing contracts requiring Factors 1-4.</w:t>
      </w:r>
    </w:p>
    <w:p w14:paraId="5F0EB257" w14:textId="77777777" w:rsidR="00505073" w:rsidRPr="00505073" w:rsidRDefault="00505073" w:rsidP="00152EA8">
      <w:pPr>
        <w:spacing w:after="0" w:line="240" w:lineRule="auto"/>
        <w:ind w:left="1080" w:hanging="720"/>
        <w:rPr>
          <w:rFonts w:ascii="Arial" w:eastAsia="Times New Roman" w:hAnsi="Arial" w:cs="Arial"/>
          <w:kern w:val="0"/>
          <w:sz w:val="20"/>
          <w14:ligatures w14:val="none"/>
        </w:rPr>
      </w:pPr>
    </w:p>
    <w:p w14:paraId="51DC8FB1" w14:textId="77777777" w:rsidR="00505073" w:rsidRPr="00505073" w:rsidRDefault="00505073" w:rsidP="00152EA8">
      <w:pPr>
        <w:numPr>
          <w:ilvl w:val="0"/>
          <w:numId w:val="12"/>
        </w:numPr>
        <w:spacing w:after="0" w:line="240" w:lineRule="auto"/>
        <w:ind w:left="108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If the offeror fails to expressly state whether it does or does not intend to subcontract or fails to establish that a selected subcontractor has experience performing contracts of similar nature, scope, magnitude of effort, and complexity may result in an “unacceptable” rating for Experience.</w:t>
      </w:r>
    </w:p>
    <w:p w14:paraId="15815C36" w14:textId="77777777" w:rsidR="00505073" w:rsidRPr="00505073" w:rsidRDefault="00505073" w:rsidP="00505073">
      <w:pPr>
        <w:spacing w:after="0" w:line="240" w:lineRule="auto"/>
        <w:rPr>
          <w:rFonts w:ascii="Arial" w:eastAsia="Times New Roman" w:hAnsi="Arial" w:cs="Arial"/>
          <w:kern w:val="0"/>
          <w:sz w:val="20"/>
          <w14:ligatures w14:val="none"/>
        </w:rPr>
      </w:pPr>
    </w:p>
    <w:p w14:paraId="1EBB2E1B" w14:textId="77777777" w:rsidR="00505073" w:rsidRPr="00505073" w:rsidRDefault="00505073" w:rsidP="00152EA8">
      <w:pPr>
        <w:tabs>
          <w:tab w:val="left" w:pos="360"/>
        </w:tabs>
        <w:spacing w:after="0" w:line="240" w:lineRule="auto"/>
        <w:rPr>
          <w:rFonts w:ascii="Arial" w:eastAsia="Times New Roman" w:hAnsi="Arial" w:cs="Arial"/>
          <w:b/>
          <w:bCs/>
          <w:kern w:val="0"/>
          <w:sz w:val="20"/>
          <w14:ligatures w14:val="none"/>
        </w:rPr>
      </w:pPr>
      <w:r w:rsidRPr="00505073">
        <w:rPr>
          <w:rFonts w:ascii="Arial" w:eastAsia="Times New Roman" w:hAnsi="Arial" w:cs="Arial"/>
          <w:b/>
          <w:bCs/>
          <w:kern w:val="0"/>
          <w:sz w:val="20"/>
          <w14:ligatures w14:val="none"/>
        </w:rPr>
        <w:t>8.4.</w:t>
      </w:r>
      <w:r w:rsidRPr="00505073">
        <w:rPr>
          <w:rFonts w:ascii="Arial" w:eastAsia="Times New Roman" w:hAnsi="Arial" w:cs="Arial"/>
          <w:b/>
          <w:bCs/>
          <w:kern w:val="0"/>
          <w:sz w:val="20"/>
          <w14:ligatures w14:val="none"/>
        </w:rPr>
        <w:tab/>
        <w:t>EVALUATION OF PAST PERFORMANCE</w:t>
      </w:r>
    </w:p>
    <w:p w14:paraId="0DE474EA" w14:textId="77777777" w:rsidR="00505073" w:rsidRPr="00505073" w:rsidRDefault="00505073" w:rsidP="00505073">
      <w:pPr>
        <w:spacing w:after="0" w:line="240" w:lineRule="auto"/>
        <w:rPr>
          <w:rFonts w:ascii="Arial" w:eastAsia="Times New Roman" w:hAnsi="Arial" w:cs="Arial"/>
          <w:kern w:val="0"/>
          <w:sz w:val="20"/>
          <w14:ligatures w14:val="none"/>
        </w:rPr>
      </w:pPr>
    </w:p>
    <w:p w14:paraId="1065E3D7" w14:textId="77777777" w:rsidR="00505073" w:rsidRPr="00505073" w:rsidRDefault="00505073" w:rsidP="00152EA8">
      <w:pPr>
        <w:spacing w:after="0" w:line="240" w:lineRule="auto"/>
        <w:ind w:left="108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8.4.1.</w:t>
      </w:r>
      <w:r w:rsidRPr="00505073">
        <w:rPr>
          <w:rFonts w:ascii="Arial" w:eastAsia="Times New Roman" w:hAnsi="Arial" w:cs="Arial"/>
          <w:kern w:val="0"/>
          <w:sz w:val="20"/>
          <w14:ligatures w14:val="none"/>
        </w:rPr>
        <w:tab/>
        <w:t>The evaluation of this factor will assess the offeror’s past performance on efforts of a similar scope, magnitude of effort, and complexity as the requirement described in the PWS.  Past Performance is a measure of the degree to which you have satisfied your customers in the past and complied with federal, state, and local laws and regulations. Your past performance is relevant to this competition when you have done recent work that has confronted you with the same kinds of challenges that you would reasonably expect to encounter during performance of the contract described by the RFQ. We will assess your past performance on the basis of recency, relevancy, and quality. Past performance information may be obtained from any sources available to the Government (CPARS)(SAM).</w:t>
      </w:r>
    </w:p>
    <w:p w14:paraId="2FE276BD" w14:textId="77777777" w:rsidR="00505073" w:rsidRPr="00505073" w:rsidRDefault="00505073" w:rsidP="00152EA8">
      <w:pPr>
        <w:spacing w:after="0" w:line="240" w:lineRule="auto"/>
        <w:ind w:left="1080" w:hanging="720"/>
        <w:rPr>
          <w:rFonts w:ascii="Arial" w:eastAsia="Times New Roman" w:hAnsi="Arial" w:cs="Arial"/>
          <w:kern w:val="0"/>
          <w:sz w:val="20"/>
          <w14:ligatures w14:val="none"/>
        </w:rPr>
      </w:pPr>
    </w:p>
    <w:p w14:paraId="1DF1FD04" w14:textId="77777777" w:rsidR="00505073" w:rsidRPr="00505073" w:rsidRDefault="00505073" w:rsidP="00152EA8">
      <w:pPr>
        <w:spacing w:after="0" w:line="240" w:lineRule="auto"/>
        <w:ind w:left="108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lastRenderedPageBreak/>
        <w:t>8.4.2.</w:t>
      </w:r>
      <w:r w:rsidRPr="00505073">
        <w:rPr>
          <w:rFonts w:ascii="Arial" w:eastAsia="Times New Roman" w:hAnsi="Arial" w:cs="Arial"/>
          <w:kern w:val="0"/>
          <w:sz w:val="20"/>
          <w14:ligatures w14:val="none"/>
        </w:rPr>
        <w:tab/>
        <w:t xml:space="preserve">The Government will evaluate the offeror’s past performance to determine the likelihood that the offeror will successfully perform the required effort described in the PWS. </w:t>
      </w:r>
    </w:p>
    <w:p w14:paraId="67843973" w14:textId="77777777" w:rsidR="00505073" w:rsidRPr="00505073" w:rsidRDefault="00505073" w:rsidP="00152EA8">
      <w:pPr>
        <w:spacing w:after="0" w:line="240" w:lineRule="auto"/>
        <w:ind w:left="1080" w:hanging="720"/>
        <w:rPr>
          <w:rFonts w:ascii="Arial" w:eastAsia="Times New Roman" w:hAnsi="Arial" w:cs="Arial"/>
          <w:kern w:val="0"/>
          <w:sz w:val="20"/>
          <w14:ligatures w14:val="none"/>
        </w:rPr>
      </w:pPr>
    </w:p>
    <w:p w14:paraId="569CD70E" w14:textId="77777777" w:rsidR="00505073" w:rsidRPr="00505073" w:rsidRDefault="00505073" w:rsidP="00152EA8">
      <w:pPr>
        <w:spacing w:after="0" w:line="240" w:lineRule="auto"/>
        <w:ind w:left="108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8.4.3.</w:t>
      </w:r>
      <w:r w:rsidRPr="00505073">
        <w:rPr>
          <w:rFonts w:ascii="Arial" w:eastAsia="Times New Roman" w:hAnsi="Arial" w:cs="Arial"/>
          <w:kern w:val="0"/>
          <w:sz w:val="20"/>
          <w14:ligatures w14:val="none"/>
        </w:rPr>
        <w:tab/>
        <w:t xml:space="preserve">Contracts submitted in the Past Performance section of the offeror's quote will not be considered if the Government determines them to be not recent (not within three calendar years prior to the date of this solicitation), not relevant (insufficiently similar in scope, magnitude of effort, or complexity), or lacking any credible past performance quality information (the government is unable to ascertain how </w:t>
      </w:r>
      <w:r w:rsidRPr="00505073">
        <w:rPr>
          <w:rFonts w:ascii="Arial" w:eastAsia="Times New Roman" w:hAnsi="Arial" w:cs="Arial"/>
          <w:i/>
          <w:iCs/>
          <w:kern w:val="0"/>
          <w:sz w:val="20"/>
          <w14:ligatures w14:val="none"/>
        </w:rPr>
        <w:t>well</w:t>
      </w:r>
      <w:r w:rsidRPr="00505073">
        <w:rPr>
          <w:rFonts w:ascii="Arial" w:eastAsia="Times New Roman" w:hAnsi="Arial" w:cs="Arial"/>
          <w:kern w:val="0"/>
          <w:sz w:val="20"/>
          <w14:ligatures w14:val="none"/>
        </w:rPr>
        <w:t xml:space="preserve"> the offeror performed the previous requirement). If the offeror does not have a record of recent and relevant past performance information the offeror will be rated as "Neutral,” which is neither favorable nor unfavorable.</w:t>
      </w:r>
    </w:p>
    <w:p w14:paraId="59F30B9A" w14:textId="77777777" w:rsidR="00505073" w:rsidRPr="00505073" w:rsidRDefault="00505073" w:rsidP="00152EA8">
      <w:pPr>
        <w:spacing w:after="0" w:line="240" w:lineRule="auto"/>
        <w:ind w:left="1080" w:hanging="720"/>
        <w:rPr>
          <w:rFonts w:ascii="Arial" w:eastAsia="Times New Roman" w:hAnsi="Arial" w:cs="Arial"/>
          <w:kern w:val="0"/>
          <w:sz w:val="20"/>
          <w14:ligatures w14:val="none"/>
        </w:rPr>
      </w:pPr>
    </w:p>
    <w:p w14:paraId="5C10F2C7" w14:textId="77777777" w:rsidR="00505073" w:rsidRPr="00505073" w:rsidRDefault="00505073" w:rsidP="00152EA8">
      <w:pPr>
        <w:spacing w:after="0" w:line="240" w:lineRule="auto"/>
        <w:ind w:left="108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8.4.4.</w:t>
      </w:r>
      <w:r w:rsidRPr="00505073">
        <w:rPr>
          <w:rFonts w:ascii="Arial" w:eastAsia="Times New Roman" w:hAnsi="Arial" w:cs="Arial"/>
          <w:kern w:val="0"/>
          <w:sz w:val="20"/>
          <w14:ligatures w14:val="none"/>
        </w:rPr>
        <w:tab/>
        <w:t>The offeror may also be evaluated on past contract performance information utilizing internal Government or private source information and the Government reserves the right to use any information received as part of its evaluation. The Government may contact any of the references the offeror provides and reserves the right to use any information received as part of its evaluation.</w:t>
      </w:r>
    </w:p>
    <w:p w14:paraId="113EA259" w14:textId="77777777" w:rsidR="00505073" w:rsidRPr="00505073" w:rsidRDefault="00505073" w:rsidP="00152EA8">
      <w:pPr>
        <w:spacing w:after="0" w:line="240" w:lineRule="auto"/>
        <w:ind w:left="1080" w:hanging="720"/>
        <w:rPr>
          <w:rFonts w:ascii="Arial" w:eastAsia="Times New Roman" w:hAnsi="Arial" w:cs="Arial"/>
          <w:kern w:val="0"/>
          <w:sz w:val="20"/>
          <w14:ligatures w14:val="none"/>
        </w:rPr>
      </w:pPr>
    </w:p>
    <w:p w14:paraId="2AE6F2F2" w14:textId="77777777" w:rsidR="00505073" w:rsidRPr="00505073" w:rsidRDefault="00505073" w:rsidP="00152EA8">
      <w:pPr>
        <w:spacing w:after="0" w:line="240" w:lineRule="auto"/>
        <w:ind w:left="108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8.4.5.</w:t>
      </w:r>
      <w:r w:rsidRPr="00505073">
        <w:rPr>
          <w:rFonts w:ascii="Arial" w:eastAsia="Times New Roman" w:hAnsi="Arial" w:cs="Arial"/>
          <w:kern w:val="0"/>
          <w:sz w:val="20"/>
          <w14:ligatures w14:val="none"/>
        </w:rPr>
        <w:tab/>
        <w:t>In evaluating the offeror's performance history, the Government may compare the offeror's deliveries or performance to the contract's original delivery or performance schedule, unless the delay was Government-caused. Schedule extensions that were the fault of the offeror, even if consideration was provided, may be counted against the offeror.</w:t>
      </w:r>
    </w:p>
    <w:p w14:paraId="7902F3BE" w14:textId="77777777" w:rsidR="00505073" w:rsidRPr="00505073" w:rsidRDefault="00505073" w:rsidP="00A62E7A">
      <w:pPr>
        <w:spacing w:after="0" w:line="240" w:lineRule="auto"/>
        <w:ind w:left="1440" w:hanging="720"/>
        <w:rPr>
          <w:rFonts w:ascii="Arial" w:eastAsia="Times New Roman" w:hAnsi="Arial" w:cs="Arial"/>
          <w:kern w:val="0"/>
          <w:sz w:val="20"/>
          <w14:ligatures w14:val="none"/>
        </w:rPr>
      </w:pPr>
    </w:p>
    <w:p w14:paraId="014DCB52" w14:textId="77777777" w:rsidR="00505073" w:rsidRPr="00505073" w:rsidRDefault="00505073" w:rsidP="00152EA8">
      <w:pPr>
        <w:tabs>
          <w:tab w:val="left" w:pos="360"/>
        </w:tabs>
        <w:spacing w:after="0" w:line="240" w:lineRule="auto"/>
        <w:rPr>
          <w:rFonts w:ascii="Arial" w:eastAsia="Times New Roman" w:hAnsi="Arial" w:cs="Arial"/>
          <w:b/>
          <w:bCs/>
          <w:kern w:val="0"/>
          <w:sz w:val="20"/>
          <w14:ligatures w14:val="none"/>
        </w:rPr>
      </w:pPr>
      <w:r w:rsidRPr="00505073">
        <w:rPr>
          <w:rFonts w:ascii="Arial" w:eastAsia="Times New Roman" w:hAnsi="Arial" w:cs="Arial"/>
          <w:b/>
          <w:bCs/>
          <w:kern w:val="0"/>
          <w:sz w:val="20"/>
          <w14:ligatures w14:val="none"/>
        </w:rPr>
        <w:t>8.5.</w:t>
      </w:r>
      <w:r w:rsidRPr="00505073">
        <w:rPr>
          <w:rFonts w:ascii="Arial" w:eastAsia="Times New Roman" w:hAnsi="Arial" w:cs="Arial"/>
          <w:b/>
          <w:bCs/>
          <w:kern w:val="0"/>
          <w:sz w:val="20"/>
          <w14:ligatures w14:val="none"/>
        </w:rPr>
        <w:tab/>
        <w:t>EVALUATION OF PRICE FACTOR</w:t>
      </w:r>
    </w:p>
    <w:p w14:paraId="207DAFAE" w14:textId="77777777" w:rsidR="00505073" w:rsidRPr="00505073" w:rsidRDefault="00505073" w:rsidP="00505073">
      <w:pPr>
        <w:spacing w:after="0" w:line="240" w:lineRule="auto"/>
        <w:rPr>
          <w:rFonts w:ascii="Arial" w:eastAsia="Times New Roman" w:hAnsi="Arial" w:cs="Arial"/>
          <w:kern w:val="0"/>
          <w:sz w:val="20"/>
          <w14:ligatures w14:val="none"/>
        </w:rPr>
      </w:pPr>
    </w:p>
    <w:p w14:paraId="10C9641B" w14:textId="77777777" w:rsidR="00505073" w:rsidRPr="00505073" w:rsidRDefault="00505073" w:rsidP="00152EA8">
      <w:pPr>
        <w:spacing w:after="0" w:line="240" w:lineRule="auto"/>
        <w:ind w:left="108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8.5.1.</w:t>
      </w:r>
      <w:r w:rsidRPr="00505073">
        <w:rPr>
          <w:rFonts w:ascii="Arial" w:eastAsia="Times New Roman" w:hAnsi="Arial" w:cs="Arial"/>
          <w:kern w:val="0"/>
          <w:sz w:val="20"/>
          <w14:ligatures w14:val="none"/>
        </w:rPr>
        <w:tab/>
        <w:t>Evaluation of price will be performed using one or more of the price analysis techniques in FAR 13.106-3. Through these techniques the Government will determine whether prices are reasonable, complete, and are not unbalanced.</w:t>
      </w:r>
    </w:p>
    <w:p w14:paraId="19122023" w14:textId="77777777" w:rsidR="00505073" w:rsidRPr="00505073" w:rsidRDefault="00505073" w:rsidP="00152EA8">
      <w:pPr>
        <w:spacing w:after="0" w:line="240" w:lineRule="auto"/>
        <w:ind w:left="1080" w:hanging="720"/>
        <w:rPr>
          <w:rFonts w:ascii="Arial" w:eastAsia="Times New Roman" w:hAnsi="Arial" w:cs="Arial"/>
          <w:kern w:val="0"/>
          <w:sz w:val="20"/>
          <w14:ligatures w14:val="none"/>
        </w:rPr>
      </w:pPr>
    </w:p>
    <w:p w14:paraId="6767A303" w14:textId="77777777" w:rsidR="00505073" w:rsidRPr="00505073" w:rsidRDefault="00505073" w:rsidP="00152EA8">
      <w:pPr>
        <w:spacing w:after="0" w:line="240" w:lineRule="auto"/>
        <w:ind w:left="108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8.5.2.</w:t>
      </w:r>
      <w:r w:rsidRPr="00505073">
        <w:rPr>
          <w:rFonts w:ascii="Arial" w:eastAsia="Times New Roman" w:hAnsi="Arial" w:cs="Arial"/>
          <w:kern w:val="0"/>
          <w:sz w:val="20"/>
          <w14:ligatures w14:val="none"/>
        </w:rPr>
        <w:tab/>
        <w:t>Reasonableness. The Government will evaluate the price reasonableness of the offeror’s proposed prices to ensure that in its nature and amount, it does not exceed what would be incurred by a prudent person in the conduct of competitive business. The Government shall employ price analysis techniques in accordance with FAR 13.106-3 to determine that a proposed price is fair and reasonable.</w:t>
      </w:r>
    </w:p>
    <w:p w14:paraId="0DE58671" w14:textId="77777777" w:rsidR="00505073" w:rsidRPr="00505073" w:rsidRDefault="00505073" w:rsidP="00152EA8">
      <w:pPr>
        <w:spacing w:after="0" w:line="240" w:lineRule="auto"/>
        <w:ind w:left="1080" w:hanging="720"/>
        <w:rPr>
          <w:rFonts w:ascii="Arial" w:eastAsia="Times New Roman" w:hAnsi="Arial" w:cs="Arial"/>
          <w:kern w:val="0"/>
          <w:sz w:val="20"/>
          <w14:ligatures w14:val="none"/>
        </w:rPr>
      </w:pPr>
    </w:p>
    <w:p w14:paraId="39635ED7" w14:textId="77777777" w:rsidR="00505073" w:rsidRPr="00505073" w:rsidRDefault="00505073" w:rsidP="00152EA8">
      <w:pPr>
        <w:spacing w:after="0" w:line="240" w:lineRule="auto"/>
        <w:ind w:left="108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8.5.3.</w:t>
      </w:r>
      <w:r w:rsidRPr="00505073">
        <w:rPr>
          <w:rFonts w:ascii="Arial" w:eastAsia="Times New Roman" w:hAnsi="Arial" w:cs="Arial"/>
          <w:kern w:val="0"/>
          <w:sz w:val="20"/>
          <w14:ligatures w14:val="none"/>
        </w:rPr>
        <w:tab/>
        <w:t>Completeness. The Government reserves the right to conduct discussions with offerors, but discussions are not anticipated or intended. Since discussions are not anticipated or intended, the Government requires complete quotes with respect to price. A complete quote will include all information required by this solicitation.</w:t>
      </w:r>
    </w:p>
    <w:p w14:paraId="343A2404" w14:textId="77777777" w:rsidR="00505073" w:rsidRPr="00505073" w:rsidRDefault="00505073" w:rsidP="00152EA8">
      <w:pPr>
        <w:spacing w:after="0" w:line="240" w:lineRule="auto"/>
        <w:ind w:left="1080" w:hanging="720"/>
        <w:rPr>
          <w:rFonts w:ascii="Arial" w:eastAsia="Times New Roman" w:hAnsi="Arial" w:cs="Arial"/>
          <w:kern w:val="0"/>
          <w:sz w:val="20"/>
          <w14:ligatures w14:val="none"/>
        </w:rPr>
      </w:pPr>
    </w:p>
    <w:p w14:paraId="358472FD" w14:textId="77777777" w:rsidR="00505073" w:rsidRPr="00505073" w:rsidRDefault="00505073" w:rsidP="00152EA8">
      <w:pPr>
        <w:spacing w:after="0" w:line="240" w:lineRule="auto"/>
        <w:ind w:left="1080" w:hanging="720"/>
        <w:rPr>
          <w:rFonts w:ascii="Arial" w:eastAsia="Times New Roman" w:hAnsi="Arial" w:cs="Arial"/>
          <w:kern w:val="0"/>
          <w:sz w:val="20"/>
          <w14:ligatures w14:val="none"/>
        </w:rPr>
      </w:pPr>
      <w:r w:rsidRPr="00505073">
        <w:rPr>
          <w:rFonts w:ascii="Arial" w:eastAsia="Times New Roman" w:hAnsi="Arial" w:cs="Arial"/>
          <w:kern w:val="0"/>
          <w:sz w:val="20"/>
          <w14:ligatures w14:val="none"/>
        </w:rPr>
        <w:t>8.5.4.</w:t>
      </w:r>
      <w:r w:rsidRPr="00505073">
        <w:rPr>
          <w:rFonts w:ascii="Arial" w:eastAsia="Times New Roman" w:hAnsi="Arial" w:cs="Arial"/>
          <w:kern w:val="0"/>
          <w:sz w:val="20"/>
          <w14:ligatures w14:val="none"/>
        </w:rPr>
        <w:tab/>
        <w:t>Unbalanced Pricing. Offerors should note that pricing will be carefully reviewed to detect whether quotes are unbalanced between line items, as well as unbalance between periods. Unbalanced pricing exists when, despite an acceptable total evaluated price, the price of one or more line items is significantly over or understated as indicated by the application of cost or price analysis techniques.  Unbalanced offers may be determined unacceptable.</w:t>
      </w:r>
    </w:p>
    <w:p w14:paraId="353C1CF7" w14:textId="77777777" w:rsidR="00505073" w:rsidRPr="00505073" w:rsidRDefault="00505073" w:rsidP="00505073">
      <w:pPr>
        <w:spacing w:after="0" w:line="240" w:lineRule="auto"/>
        <w:rPr>
          <w:rFonts w:ascii="Arial" w:eastAsia="Times New Roman" w:hAnsi="Arial" w:cs="Arial"/>
          <w:kern w:val="0"/>
          <w:sz w:val="20"/>
          <w14:ligatures w14:val="none"/>
        </w:rPr>
      </w:pPr>
    </w:p>
    <w:p w14:paraId="5E300D64" w14:textId="77777777" w:rsidR="00505073" w:rsidRPr="00505073" w:rsidRDefault="00505073" w:rsidP="00505073">
      <w:pPr>
        <w:spacing w:after="0" w:line="240" w:lineRule="auto"/>
        <w:rPr>
          <w:rFonts w:ascii="Arial" w:eastAsia="Times New Roman" w:hAnsi="Arial" w:cs="Arial"/>
          <w:kern w:val="0"/>
          <w:sz w:val="20"/>
          <w14:ligatures w14:val="none"/>
        </w:rPr>
      </w:pPr>
      <w:r w:rsidRPr="00505073">
        <w:rPr>
          <w:rFonts w:ascii="Arial" w:eastAsia="Times New Roman" w:hAnsi="Arial" w:cs="Arial"/>
          <w:kern w:val="0"/>
          <w:sz w:val="20"/>
          <w14:ligatures w14:val="none"/>
        </w:rPr>
        <w:t xml:space="preserve">(End of provision) </w:t>
      </w:r>
    </w:p>
    <w:p w14:paraId="4D7E26EA" w14:textId="77777777" w:rsidR="00362CF4" w:rsidRDefault="00362CF4" w:rsidP="009863DF">
      <w:pPr>
        <w:spacing w:after="0" w:line="240" w:lineRule="auto"/>
        <w:rPr>
          <w:rFonts w:ascii="Arial" w:eastAsia="Times New Roman" w:hAnsi="Arial" w:cs="Arial"/>
          <w:kern w:val="0"/>
          <w:sz w:val="20"/>
          <w14:ligatures w14:val="none"/>
        </w:rPr>
      </w:pPr>
    </w:p>
    <w:p w14:paraId="5B5A97D3" w14:textId="77777777" w:rsidR="00575384" w:rsidRPr="00046E2E" w:rsidRDefault="00575384" w:rsidP="00575384">
      <w:pPr>
        <w:spacing w:after="0" w:line="240" w:lineRule="auto"/>
        <w:rPr>
          <w:rFonts w:ascii="Arial" w:eastAsia="Times New Roman" w:hAnsi="Arial" w:cs="Arial"/>
          <w:b/>
          <w:bCs/>
          <w:kern w:val="0"/>
          <w:sz w:val="20"/>
          <w14:ligatures w14:val="none"/>
        </w:rPr>
      </w:pPr>
      <w:bookmarkStart w:id="5" w:name="PD000117"/>
      <w:bookmarkEnd w:id="5"/>
      <w:r w:rsidRPr="00046E2E">
        <w:rPr>
          <w:rFonts w:ascii="Arial" w:eastAsia="Times New Roman" w:hAnsi="Arial" w:cs="Arial"/>
          <w:b/>
          <w:bCs/>
          <w:kern w:val="0"/>
          <w:sz w:val="20"/>
          <w14:ligatures w14:val="none"/>
        </w:rPr>
        <w:t>52.219-28    POST-AWARD SMALL BUSINESS PROGRAM REREPRESENTATION (FEB 2024) – ALTERNATE I (MAR 2020)</w:t>
      </w:r>
    </w:p>
    <w:p w14:paraId="3D7F69BF" w14:textId="77777777" w:rsidR="00575384" w:rsidRPr="00575384" w:rsidRDefault="00575384" w:rsidP="00575384">
      <w:pPr>
        <w:spacing w:after="0" w:line="240" w:lineRule="auto"/>
        <w:rPr>
          <w:rFonts w:ascii="Arial" w:eastAsia="Times New Roman" w:hAnsi="Arial" w:cs="Arial"/>
          <w:kern w:val="0"/>
          <w:sz w:val="20"/>
          <w14:ligatures w14:val="none"/>
        </w:rPr>
      </w:pPr>
    </w:p>
    <w:p w14:paraId="5C089409"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(a) Definitions. As used in this clause--</w:t>
      </w:r>
    </w:p>
    <w:p w14:paraId="5023FA54" w14:textId="77777777" w:rsidR="00575384" w:rsidRPr="00575384" w:rsidRDefault="00575384" w:rsidP="00575384">
      <w:pPr>
        <w:spacing w:after="0" w:line="240" w:lineRule="auto"/>
        <w:rPr>
          <w:rFonts w:ascii="Arial" w:eastAsia="Times New Roman" w:hAnsi="Arial" w:cs="Arial"/>
          <w:kern w:val="0"/>
          <w:sz w:val="20"/>
          <w14:ligatures w14:val="none"/>
        </w:rPr>
      </w:pPr>
    </w:p>
    <w:p w14:paraId="0F475949"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 xml:space="preserve">Long-term contract means a contract of more than five years in duration, including options. However, the term does not include contracts that exceed five years in duration because the period of performance has </w:t>
      </w:r>
      <w:r w:rsidRPr="00575384">
        <w:rPr>
          <w:rFonts w:ascii="Arial" w:eastAsia="Times New Roman" w:hAnsi="Arial" w:cs="Arial"/>
          <w:kern w:val="0"/>
          <w:sz w:val="20"/>
          <w14:ligatures w14:val="none"/>
        </w:rPr>
        <w:lastRenderedPageBreak/>
        <w:t>been extended for a cumulative period not to exceed six months under the clause at 52.217-8, Option to Extend Services, or other appropriate authority.</w:t>
      </w:r>
    </w:p>
    <w:p w14:paraId="3F390728" w14:textId="77777777" w:rsidR="00575384" w:rsidRPr="00575384" w:rsidRDefault="00575384" w:rsidP="00575384">
      <w:pPr>
        <w:spacing w:after="0" w:line="240" w:lineRule="auto"/>
        <w:rPr>
          <w:rFonts w:ascii="Arial" w:eastAsia="Times New Roman" w:hAnsi="Arial" w:cs="Arial"/>
          <w:kern w:val="0"/>
          <w:sz w:val="20"/>
          <w14:ligatures w14:val="none"/>
        </w:rPr>
      </w:pPr>
    </w:p>
    <w:p w14:paraId="09D467DF"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Small business concern--</w:t>
      </w:r>
    </w:p>
    <w:p w14:paraId="34A17D6D"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 xml:space="preserve">    </w:t>
      </w:r>
    </w:p>
    <w:p w14:paraId="325586E8"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 xml:space="preserve">(1) Means a concern, including its affiliates, that is independently owned and operated, not dominant in its field of </w:t>
      </w:r>
    </w:p>
    <w:p w14:paraId="162530A0"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operation, and qualified as a small business under the criteria in 13 CFR part 121 and the size standard in paragraph (d) of this clause.</w:t>
      </w:r>
    </w:p>
    <w:p w14:paraId="2BC72266"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 xml:space="preserve">   </w:t>
      </w:r>
    </w:p>
    <w:p w14:paraId="117F6658"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(2) Affiliates, as used in this definition, means business concerns, one of whom directly or indirectly controls or has the power to control the others, or a third party or parties control or have the power to control the others. In determining whether affiliation exists, consideration is given to all appropriate factors including common ownership, common management, and contractual relationships. SBA determines affiliation based on the factors set forth at 13 CFR 121.103.</w:t>
      </w:r>
    </w:p>
    <w:p w14:paraId="5F85F5CA" w14:textId="77777777" w:rsidR="00575384" w:rsidRPr="00575384" w:rsidRDefault="00575384" w:rsidP="00575384">
      <w:pPr>
        <w:spacing w:after="0" w:line="240" w:lineRule="auto"/>
        <w:rPr>
          <w:rFonts w:ascii="Arial" w:eastAsia="Times New Roman" w:hAnsi="Arial" w:cs="Arial"/>
          <w:kern w:val="0"/>
          <w:sz w:val="20"/>
          <w14:ligatures w14:val="none"/>
        </w:rPr>
      </w:pPr>
    </w:p>
    <w:p w14:paraId="31332C96"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(b)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upon occurrence of any of the following:</w:t>
      </w:r>
    </w:p>
    <w:p w14:paraId="1342470B" w14:textId="77777777" w:rsidR="00575384" w:rsidRPr="00575384" w:rsidRDefault="00575384" w:rsidP="00575384">
      <w:pPr>
        <w:spacing w:after="0" w:line="240" w:lineRule="auto"/>
        <w:rPr>
          <w:rFonts w:ascii="Arial" w:eastAsia="Times New Roman" w:hAnsi="Arial" w:cs="Arial"/>
          <w:kern w:val="0"/>
          <w:sz w:val="20"/>
          <w14:ligatures w14:val="none"/>
        </w:rPr>
      </w:pPr>
    </w:p>
    <w:p w14:paraId="70AC2E96"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(1) Within 30 days after execution of a novation agreement or within 30 days after modification of the contract to include this clause, if the novation agreement was executed prior to inclusion of this clause in the contract.</w:t>
      </w:r>
    </w:p>
    <w:p w14:paraId="1884162C" w14:textId="77777777" w:rsidR="00575384" w:rsidRPr="00575384" w:rsidRDefault="00575384" w:rsidP="00575384">
      <w:pPr>
        <w:spacing w:after="0" w:line="240" w:lineRule="auto"/>
        <w:rPr>
          <w:rFonts w:ascii="Arial" w:eastAsia="Times New Roman" w:hAnsi="Arial" w:cs="Arial"/>
          <w:kern w:val="0"/>
          <w:sz w:val="20"/>
          <w14:ligatures w14:val="none"/>
        </w:rPr>
      </w:pPr>
    </w:p>
    <w:p w14:paraId="1E535C32"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(2) Within 30 days after a merger or acquisition that does not require a novation or within 30 days after modification of the contract to include this clause, if the merger or acquisition occurred prior to inclusion of this clause in the contract.</w:t>
      </w:r>
    </w:p>
    <w:p w14:paraId="7F04A534" w14:textId="77777777" w:rsidR="00575384" w:rsidRPr="00575384" w:rsidRDefault="00575384" w:rsidP="00575384">
      <w:pPr>
        <w:spacing w:after="0" w:line="240" w:lineRule="auto"/>
        <w:rPr>
          <w:rFonts w:ascii="Arial" w:eastAsia="Times New Roman" w:hAnsi="Arial" w:cs="Arial"/>
          <w:kern w:val="0"/>
          <w:sz w:val="20"/>
          <w14:ligatures w14:val="none"/>
        </w:rPr>
      </w:pPr>
    </w:p>
    <w:p w14:paraId="7042C12F"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(3) For long-term contracts--</w:t>
      </w:r>
    </w:p>
    <w:p w14:paraId="4BFA2DAC" w14:textId="77777777" w:rsidR="00575384" w:rsidRPr="00575384" w:rsidRDefault="00575384" w:rsidP="00575384">
      <w:pPr>
        <w:spacing w:after="0" w:line="240" w:lineRule="auto"/>
        <w:rPr>
          <w:rFonts w:ascii="Arial" w:eastAsia="Times New Roman" w:hAnsi="Arial" w:cs="Arial"/>
          <w:kern w:val="0"/>
          <w:sz w:val="20"/>
          <w14:ligatures w14:val="none"/>
        </w:rPr>
      </w:pPr>
    </w:p>
    <w:p w14:paraId="57B6F43A"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(i) Within 60 to 120 days prior to the end of the fifth year of the contract; and</w:t>
      </w:r>
    </w:p>
    <w:p w14:paraId="20C43F9F" w14:textId="77777777" w:rsidR="00575384" w:rsidRPr="00575384" w:rsidRDefault="00575384" w:rsidP="00575384">
      <w:pPr>
        <w:spacing w:after="0" w:line="240" w:lineRule="auto"/>
        <w:rPr>
          <w:rFonts w:ascii="Arial" w:eastAsia="Times New Roman" w:hAnsi="Arial" w:cs="Arial"/>
          <w:kern w:val="0"/>
          <w:sz w:val="20"/>
          <w14:ligatures w14:val="none"/>
        </w:rPr>
      </w:pPr>
    </w:p>
    <w:p w14:paraId="23C9757B"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(ii) Within 60 to 120 days prior to the date specified in the contract for exercising any option thereafter.</w:t>
      </w:r>
    </w:p>
    <w:p w14:paraId="02ACA470" w14:textId="77777777" w:rsidR="00575384" w:rsidRPr="00575384" w:rsidRDefault="00575384" w:rsidP="00575384">
      <w:pPr>
        <w:spacing w:after="0" w:line="240" w:lineRule="auto"/>
        <w:rPr>
          <w:rFonts w:ascii="Arial" w:eastAsia="Times New Roman" w:hAnsi="Arial" w:cs="Arial"/>
          <w:kern w:val="0"/>
          <w:sz w:val="20"/>
          <w14:ligatures w14:val="none"/>
        </w:rPr>
      </w:pPr>
    </w:p>
    <w:p w14:paraId="342D0B5E"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(c)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when the Contracting Officer explicitly requires it for an order issued under a multiple-award contract.</w:t>
      </w:r>
    </w:p>
    <w:p w14:paraId="3F19F536" w14:textId="77777777" w:rsidR="00575384" w:rsidRPr="00575384" w:rsidRDefault="00575384" w:rsidP="00575384">
      <w:pPr>
        <w:spacing w:after="0" w:line="240" w:lineRule="auto"/>
        <w:rPr>
          <w:rFonts w:ascii="Arial" w:eastAsia="Times New Roman" w:hAnsi="Arial" w:cs="Arial"/>
          <w:kern w:val="0"/>
          <w:sz w:val="20"/>
          <w14:ligatures w14:val="none"/>
        </w:rPr>
      </w:pPr>
    </w:p>
    <w:p w14:paraId="61E0DDD9"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(d) The Contractor shall rerepresent its size status in accordance with the size standard in effect at the time of this rerepresentation that corresponds to the North American Industry Classification System (NAICS) code(s) assigned to this contract. The small business size standard corresponding to this NAICS code(s) can be found at https://www.sba.gov/document/support--table-size-standards.</w:t>
      </w:r>
    </w:p>
    <w:p w14:paraId="0AABC7BE" w14:textId="77777777" w:rsidR="00575384" w:rsidRPr="00575384" w:rsidRDefault="00575384" w:rsidP="00575384">
      <w:pPr>
        <w:spacing w:after="0" w:line="240" w:lineRule="auto"/>
        <w:rPr>
          <w:rFonts w:ascii="Arial" w:eastAsia="Times New Roman" w:hAnsi="Arial" w:cs="Arial"/>
          <w:kern w:val="0"/>
          <w:sz w:val="20"/>
          <w14:ligatures w14:val="none"/>
        </w:rPr>
      </w:pPr>
    </w:p>
    <w:p w14:paraId="7B1A8BCD"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 xml:space="preserve">(e) The small business size standard for a Contractor providing an end item that it does not manufacture, process, or produce itself, for a contract other than a construction or service contract, is 500 employees, or 150 employees for </w:t>
      </w:r>
    </w:p>
    <w:p w14:paraId="44723820"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information technology value-added resellers under NAICS code 541519, if the acquisition--</w:t>
      </w:r>
      <w:r w:rsidRPr="00575384">
        <w:rPr>
          <w:rFonts w:ascii="Arial" w:eastAsia="Times New Roman" w:hAnsi="Arial" w:cs="Arial"/>
          <w:kern w:val="0"/>
          <w:sz w:val="20"/>
          <w14:ligatures w14:val="none"/>
        </w:rPr>
        <w:tab/>
      </w:r>
    </w:p>
    <w:p w14:paraId="6CDFF8D1"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 xml:space="preserve">    </w:t>
      </w:r>
    </w:p>
    <w:p w14:paraId="675957EB"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(1) Was set aside for small business and has a value above the simplified acquisition threshold;</w:t>
      </w:r>
    </w:p>
    <w:p w14:paraId="698EC516"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 xml:space="preserve">    </w:t>
      </w:r>
    </w:p>
    <w:p w14:paraId="252BBA5B"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 xml:space="preserve">(2) Used the HUBZone price evaluation preference regardless of dollar value, unless the Contractor waived the price evaluation preference; or    </w:t>
      </w:r>
    </w:p>
    <w:p w14:paraId="1998F4FA" w14:textId="77777777" w:rsidR="00575384" w:rsidRPr="00575384" w:rsidRDefault="00575384" w:rsidP="00575384">
      <w:pPr>
        <w:spacing w:after="0" w:line="240" w:lineRule="auto"/>
        <w:rPr>
          <w:rFonts w:ascii="Arial" w:eastAsia="Times New Roman" w:hAnsi="Arial" w:cs="Arial"/>
          <w:kern w:val="0"/>
          <w:sz w:val="20"/>
          <w14:ligatures w14:val="none"/>
        </w:rPr>
      </w:pPr>
    </w:p>
    <w:p w14:paraId="1BFACBFA"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lastRenderedPageBreak/>
        <w:t>(3) Was an 8(a), HUBZone, service-disabled veteran-owned, economically disadvantaged women-owned, or women-owned small business set-aside or sole-source award regardless of dollar value.</w:t>
      </w:r>
    </w:p>
    <w:p w14:paraId="7F6FEF49" w14:textId="77777777" w:rsidR="00575384" w:rsidRPr="00575384" w:rsidRDefault="00575384" w:rsidP="00575384">
      <w:pPr>
        <w:spacing w:after="0" w:line="240" w:lineRule="auto"/>
        <w:rPr>
          <w:rFonts w:ascii="Arial" w:eastAsia="Times New Roman" w:hAnsi="Arial" w:cs="Arial"/>
          <w:kern w:val="0"/>
          <w:sz w:val="20"/>
          <w14:ligatures w14:val="none"/>
        </w:rPr>
      </w:pPr>
    </w:p>
    <w:p w14:paraId="043BCFF0"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(f) Except as provided in paragraph (h) of this clause, the Contractor shall make the representation(s) required by paragraph (b) and (c) of this clause by validating or updating all its representations in the Representations and Certifications section of the System for Award Management (SAM) and its other data in SAM, as necessary, to ensure that they reflect the Contractor's current status. The Contractor shall notify the contracting office in writing within the timeframes specified in paragraph (b) of this clause, or with its offer for an order (see paragraph (c) of this clause), that the data have been validated or  updated, and provide the date of the validation or update.</w:t>
      </w:r>
    </w:p>
    <w:p w14:paraId="05A4ECF4" w14:textId="77777777" w:rsidR="00575384" w:rsidRPr="00575384" w:rsidRDefault="00575384" w:rsidP="00575384">
      <w:pPr>
        <w:spacing w:after="0" w:line="240" w:lineRule="auto"/>
        <w:rPr>
          <w:rFonts w:ascii="Arial" w:eastAsia="Times New Roman" w:hAnsi="Arial" w:cs="Arial"/>
          <w:kern w:val="0"/>
          <w:sz w:val="20"/>
          <w14:ligatures w14:val="none"/>
        </w:rPr>
      </w:pPr>
    </w:p>
    <w:p w14:paraId="2322FA0D"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(g) If the Contractor represented that it was other than a small business concern prior to award of this contract, the Contractor may, but is not required to, take the actions required by paragraphs (f) or (h) of this clause.</w:t>
      </w:r>
    </w:p>
    <w:p w14:paraId="0FDF7B0D" w14:textId="77777777" w:rsidR="00575384" w:rsidRPr="00575384" w:rsidRDefault="00575384" w:rsidP="00575384">
      <w:pPr>
        <w:spacing w:after="0" w:line="240" w:lineRule="auto"/>
        <w:rPr>
          <w:rFonts w:ascii="Arial" w:eastAsia="Times New Roman" w:hAnsi="Arial" w:cs="Arial"/>
          <w:kern w:val="0"/>
          <w:sz w:val="20"/>
          <w14:ligatures w14:val="none"/>
        </w:rPr>
      </w:pPr>
    </w:p>
    <w:p w14:paraId="0B80494A"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(h) If the Contractor does not have representations and certifications in SAM, or does not have a representation in SAM for the NAICS code applicable to this contract, the Contractor is required to complete the following rerepresentation and submit it to the contracting office, along with the contract number and the date on which the rerepresentation was completed:</w:t>
      </w:r>
    </w:p>
    <w:p w14:paraId="53884BC3"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 xml:space="preserve">    </w:t>
      </w:r>
    </w:p>
    <w:p w14:paraId="2ECF544D"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(1) The Contractor represents its small business size status for each one of the NAICS codes assigned to this contract.</w:t>
      </w:r>
    </w:p>
    <w:p w14:paraId="62E1ED5B" w14:textId="77777777" w:rsidR="00575384" w:rsidRPr="00575384" w:rsidRDefault="00575384" w:rsidP="00575384">
      <w:pPr>
        <w:spacing w:after="0" w:line="240" w:lineRule="auto"/>
        <w:rPr>
          <w:rFonts w:ascii="Arial" w:eastAsia="Times New Roman" w:hAnsi="Arial" w:cs="Arial"/>
          <w:kern w:val="0"/>
          <w:sz w:val="20"/>
          <w14:ligatures w14:val="none"/>
        </w:rPr>
      </w:pPr>
    </w:p>
    <w:p w14:paraId="105B9EAB"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w:t>
      </w:r>
    </w:p>
    <w:p w14:paraId="25E2BB19"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 xml:space="preserve">             NAICS code               Small business  concern  (yes/no)</w:t>
      </w:r>
    </w:p>
    <w:p w14:paraId="063071AC"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w:t>
      </w:r>
    </w:p>
    <w:p w14:paraId="0B8580D2" w14:textId="33A102EC" w:rsidR="00575384" w:rsidRPr="00575384" w:rsidRDefault="00046E2E" w:rsidP="00575384">
      <w:pPr>
        <w:spacing w:after="0" w:line="240" w:lineRule="auto"/>
        <w:rPr>
          <w:rFonts w:ascii="Arial" w:eastAsia="Times New Roman" w:hAnsi="Arial" w:cs="Arial"/>
          <w:kern w:val="0"/>
          <w:sz w:val="20"/>
          <w14:ligatures w14:val="none"/>
        </w:rPr>
      </w:pPr>
      <w:r>
        <w:rPr>
          <w:rFonts w:ascii="Arial" w:eastAsia="Times New Roman" w:hAnsi="Arial" w:cs="Arial"/>
          <w:kern w:val="0"/>
          <w:sz w:val="20"/>
          <w14:ligatures w14:val="none"/>
        </w:rPr>
        <w:t>722320</w:t>
      </w:r>
      <w:r>
        <w:rPr>
          <w:rFonts w:ascii="Arial" w:eastAsia="Times New Roman" w:hAnsi="Arial" w:cs="Arial"/>
          <w:kern w:val="0"/>
          <w:sz w:val="20"/>
          <w14:ligatures w14:val="none"/>
        </w:rPr>
        <w:tab/>
      </w:r>
      <w:r>
        <w:rPr>
          <w:rFonts w:ascii="Arial" w:eastAsia="Times New Roman" w:hAnsi="Arial" w:cs="Arial"/>
          <w:kern w:val="0"/>
          <w:sz w:val="20"/>
          <w14:ligatures w14:val="none"/>
        </w:rPr>
        <w:tab/>
      </w:r>
      <w:r w:rsidR="00575384" w:rsidRPr="00575384">
        <w:rPr>
          <w:rFonts w:ascii="Arial" w:eastAsia="Times New Roman" w:hAnsi="Arial" w:cs="Arial"/>
          <w:kern w:val="0"/>
          <w:sz w:val="20"/>
          <w14:ligatures w14:val="none"/>
        </w:rPr>
        <w:t xml:space="preserve">                      _________</w:t>
      </w:r>
    </w:p>
    <w:p w14:paraId="17895DC8"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w:t>
      </w:r>
    </w:p>
    <w:p w14:paraId="0BDF7B48" w14:textId="77777777" w:rsidR="00575384" w:rsidRPr="00575384" w:rsidRDefault="00575384" w:rsidP="00575384">
      <w:pPr>
        <w:spacing w:after="0" w:line="240" w:lineRule="auto"/>
        <w:rPr>
          <w:rFonts w:ascii="Arial" w:eastAsia="Times New Roman" w:hAnsi="Arial" w:cs="Arial"/>
          <w:kern w:val="0"/>
          <w:sz w:val="20"/>
          <w14:ligatures w14:val="none"/>
        </w:rPr>
      </w:pPr>
    </w:p>
    <w:p w14:paraId="1789206C"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[Contracting Officer to insert NAICS codes.]</w:t>
      </w:r>
    </w:p>
    <w:p w14:paraId="02AD899C"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 xml:space="preserve">    </w:t>
      </w:r>
    </w:p>
    <w:p w14:paraId="5684C5E4"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(2) [Complete only if the Contractor represented itself as a small business concern in paragraph (h)(1) of this clause.] The Contractor represents that it [</w:t>
      </w:r>
      <w:r w:rsidRPr="00575384">
        <w:rPr>
          <w:rFonts w:ascii="Arial" w:eastAsia="Times New Roman" w:hAnsi="Arial" w:cs="Arial"/>
          <w:kern w:val="0"/>
          <w:sz w:val="20"/>
          <w14:ligatures w14:val="none"/>
        </w:rPr>
        <w:fldChar w:fldCharType="begin">
          <w:ffData>
            <w:name w:val="Text1"/>
            <w:enabled/>
            <w:calcOnExit w:val="0"/>
            <w:textInput/>
          </w:ffData>
        </w:fldChar>
      </w:r>
      <w:r w:rsidRPr="00575384">
        <w:rPr>
          <w:rFonts w:ascii="Arial" w:eastAsia="Times New Roman" w:hAnsi="Arial" w:cs="Arial"/>
          <w:kern w:val="0"/>
          <w:sz w:val="20"/>
          <w14:ligatures w14:val="none"/>
        </w:rPr>
        <w:instrText xml:space="preserve"> FORMTEXT </w:instrText>
      </w:r>
      <w:r w:rsidRPr="00575384">
        <w:rPr>
          <w:rFonts w:ascii="Arial" w:eastAsia="Times New Roman" w:hAnsi="Arial" w:cs="Arial"/>
          <w:kern w:val="0"/>
          <w:sz w:val="20"/>
          <w14:ligatures w14:val="none"/>
        </w:rPr>
      </w:r>
      <w:r w:rsidRPr="00575384">
        <w:rPr>
          <w:rFonts w:ascii="Arial" w:eastAsia="Times New Roman" w:hAnsi="Arial" w:cs="Arial"/>
          <w:kern w:val="0"/>
          <w:sz w:val="20"/>
          <w14:ligatures w14:val="none"/>
        </w:rPr>
        <w:fldChar w:fldCharType="separate"/>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fldChar w:fldCharType="end"/>
      </w:r>
      <w:r w:rsidRPr="00575384">
        <w:rPr>
          <w:rFonts w:ascii="Arial" w:eastAsia="Times New Roman" w:hAnsi="Arial" w:cs="Arial"/>
          <w:kern w:val="0"/>
          <w:sz w:val="20"/>
          <w14:ligatures w14:val="none"/>
        </w:rPr>
        <w:t>] is, [</w:t>
      </w:r>
      <w:r w:rsidRPr="00575384">
        <w:rPr>
          <w:rFonts w:ascii="Arial" w:eastAsia="Times New Roman" w:hAnsi="Arial" w:cs="Arial"/>
          <w:kern w:val="0"/>
          <w:sz w:val="20"/>
          <w14:ligatures w14:val="none"/>
        </w:rPr>
        <w:fldChar w:fldCharType="begin">
          <w:ffData>
            <w:name w:val="Text1"/>
            <w:enabled/>
            <w:calcOnExit w:val="0"/>
            <w:textInput/>
          </w:ffData>
        </w:fldChar>
      </w:r>
      <w:r w:rsidRPr="00575384">
        <w:rPr>
          <w:rFonts w:ascii="Arial" w:eastAsia="Times New Roman" w:hAnsi="Arial" w:cs="Arial"/>
          <w:kern w:val="0"/>
          <w:sz w:val="20"/>
          <w14:ligatures w14:val="none"/>
        </w:rPr>
        <w:instrText xml:space="preserve"> FORMTEXT </w:instrText>
      </w:r>
      <w:r w:rsidRPr="00575384">
        <w:rPr>
          <w:rFonts w:ascii="Arial" w:eastAsia="Times New Roman" w:hAnsi="Arial" w:cs="Arial"/>
          <w:kern w:val="0"/>
          <w:sz w:val="20"/>
          <w14:ligatures w14:val="none"/>
        </w:rPr>
      </w:r>
      <w:r w:rsidRPr="00575384">
        <w:rPr>
          <w:rFonts w:ascii="Arial" w:eastAsia="Times New Roman" w:hAnsi="Arial" w:cs="Arial"/>
          <w:kern w:val="0"/>
          <w:sz w:val="20"/>
          <w14:ligatures w14:val="none"/>
        </w:rPr>
        <w:fldChar w:fldCharType="separate"/>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fldChar w:fldCharType="end"/>
      </w:r>
      <w:r w:rsidRPr="00575384">
        <w:rPr>
          <w:rFonts w:ascii="Arial" w:eastAsia="Times New Roman" w:hAnsi="Arial" w:cs="Arial"/>
          <w:kern w:val="0"/>
          <w:sz w:val="20"/>
          <w14:ligatures w14:val="none"/>
        </w:rPr>
        <w:t>] is not, a small disadvantaged business concern as defined in 13 CFR 124.1001.</w:t>
      </w:r>
    </w:p>
    <w:p w14:paraId="3EA899B7"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 xml:space="preserve">    </w:t>
      </w:r>
    </w:p>
    <w:p w14:paraId="651DE2CF"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(3) [Complete only if the Contractor represented itself as a small business concern in paragraph (h)(1) of this clause.] The Contractor represents that it [</w:t>
      </w:r>
      <w:r w:rsidRPr="00575384">
        <w:rPr>
          <w:rFonts w:ascii="Arial" w:eastAsia="Times New Roman" w:hAnsi="Arial" w:cs="Arial"/>
          <w:kern w:val="0"/>
          <w:sz w:val="20"/>
          <w14:ligatures w14:val="none"/>
        </w:rPr>
        <w:fldChar w:fldCharType="begin">
          <w:ffData>
            <w:name w:val="Text1"/>
            <w:enabled/>
            <w:calcOnExit w:val="0"/>
            <w:textInput/>
          </w:ffData>
        </w:fldChar>
      </w:r>
      <w:r w:rsidRPr="00575384">
        <w:rPr>
          <w:rFonts w:ascii="Arial" w:eastAsia="Times New Roman" w:hAnsi="Arial" w:cs="Arial"/>
          <w:kern w:val="0"/>
          <w:sz w:val="20"/>
          <w14:ligatures w14:val="none"/>
        </w:rPr>
        <w:instrText xml:space="preserve"> FORMTEXT </w:instrText>
      </w:r>
      <w:r w:rsidRPr="00575384">
        <w:rPr>
          <w:rFonts w:ascii="Arial" w:eastAsia="Times New Roman" w:hAnsi="Arial" w:cs="Arial"/>
          <w:kern w:val="0"/>
          <w:sz w:val="20"/>
          <w14:ligatures w14:val="none"/>
        </w:rPr>
      </w:r>
      <w:r w:rsidRPr="00575384">
        <w:rPr>
          <w:rFonts w:ascii="Arial" w:eastAsia="Times New Roman" w:hAnsi="Arial" w:cs="Arial"/>
          <w:kern w:val="0"/>
          <w:sz w:val="20"/>
          <w14:ligatures w14:val="none"/>
        </w:rPr>
        <w:fldChar w:fldCharType="separate"/>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fldChar w:fldCharType="end"/>
      </w:r>
      <w:r w:rsidRPr="00575384">
        <w:rPr>
          <w:rFonts w:ascii="Arial" w:eastAsia="Times New Roman" w:hAnsi="Arial" w:cs="Arial"/>
          <w:kern w:val="0"/>
          <w:sz w:val="20"/>
          <w14:ligatures w14:val="none"/>
        </w:rPr>
        <w:t>] is, [</w:t>
      </w:r>
      <w:r w:rsidRPr="00575384">
        <w:rPr>
          <w:rFonts w:ascii="Arial" w:eastAsia="Times New Roman" w:hAnsi="Arial" w:cs="Arial"/>
          <w:kern w:val="0"/>
          <w:sz w:val="20"/>
          <w14:ligatures w14:val="none"/>
        </w:rPr>
        <w:fldChar w:fldCharType="begin">
          <w:ffData>
            <w:name w:val="Text1"/>
            <w:enabled/>
            <w:calcOnExit w:val="0"/>
            <w:textInput/>
          </w:ffData>
        </w:fldChar>
      </w:r>
      <w:r w:rsidRPr="00575384">
        <w:rPr>
          <w:rFonts w:ascii="Arial" w:eastAsia="Times New Roman" w:hAnsi="Arial" w:cs="Arial"/>
          <w:kern w:val="0"/>
          <w:sz w:val="20"/>
          <w14:ligatures w14:val="none"/>
        </w:rPr>
        <w:instrText xml:space="preserve"> FORMTEXT </w:instrText>
      </w:r>
      <w:r w:rsidRPr="00575384">
        <w:rPr>
          <w:rFonts w:ascii="Arial" w:eastAsia="Times New Roman" w:hAnsi="Arial" w:cs="Arial"/>
          <w:kern w:val="0"/>
          <w:sz w:val="20"/>
          <w14:ligatures w14:val="none"/>
        </w:rPr>
      </w:r>
      <w:r w:rsidRPr="00575384">
        <w:rPr>
          <w:rFonts w:ascii="Arial" w:eastAsia="Times New Roman" w:hAnsi="Arial" w:cs="Arial"/>
          <w:kern w:val="0"/>
          <w:sz w:val="20"/>
          <w14:ligatures w14:val="none"/>
        </w:rPr>
        <w:fldChar w:fldCharType="separate"/>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fldChar w:fldCharType="end"/>
      </w:r>
      <w:r w:rsidRPr="00575384">
        <w:rPr>
          <w:rFonts w:ascii="Arial" w:eastAsia="Times New Roman" w:hAnsi="Arial" w:cs="Arial"/>
          <w:kern w:val="0"/>
          <w:sz w:val="20"/>
          <w14:ligatures w14:val="none"/>
        </w:rPr>
        <w:t>] is not a women-owned small business concern.</w:t>
      </w:r>
    </w:p>
    <w:p w14:paraId="46931D87"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 xml:space="preserve">    </w:t>
      </w:r>
    </w:p>
    <w:p w14:paraId="14E0A753"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(4) Women-owned small business (WOSB) joint venture eligible under the WOSB Program. The Contractor represents that it [</w:t>
      </w:r>
      <w:r w:rsidRPr="00575384">
        <w:rPr>
          <w:rFonts w:ascii="Arial" w:eastAsia="Times New Roman" w:hAnsi="Arial" w:cs="Arial"/>
          <w:kern w:val="0"/>
          <w:sz w:val="20"/>
          <w14:ligatures w14:val="none"/>
        </w:rPr>
        <w:fldChar w:fldCharType="begin">
          <w:ffData>
            <w:name w:val="Text1"/>
            <w:enabled/>
            <w:calcOnExit w:val="0"/>
            <w:textInput/>
          </w:ffData>
        </w:fldChar>
      </w:r>
      <w:r w:rsidRPr="00575384">
        <w:rPr>
          <w:rFonts w:ascii="Arial" w:eastAsia="Times New Roman" w:hAnsi="Arial" w:cs="Arial"/>
          <w:kern w:val="0"/>
          <w:sz w:val="20"/>
          <w14:ligatures w14:val="none"/>
        </w:rPr>
        <w:instrText xml:space="preserve"> FORMTEXT </w:instrText>
      </w:r>
      <w:r w:rsidRPr="00575384">
        <w:rPr>
          <w:rFonts w:ascii="Arial" w:eastAsia="Times New Roman" w:hAnsi="Arial" w:cs="Arial"/>
          <w:kern w:val="0"/>
          <w:sz w:val="20"/>
          <w14:ligatures w14:val="none"/>
        </w:rPr>
      </w:r>
      <w:r w:rsidRPr="00575384">
        <w:rPr>
          <w:rFonts w:ascii="Arial" w:eastAsia="Times New Roman" w:hAnsi="Arial" w:cs="Arial"/>
          <w:kern w:val="0"/>
          <w:sz w:val="20"/>
          <w14:ligatures w14:val="none"/>
        </w:rPr>
        <w:fldChar w:fldCharType="separate"/>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fldChar w:fldCharType="end"/>
      </w:r>
      <w:r w:rsidRPr="00575384">
        <w:rPr>
          <w:rFonts w:ascii="Arial" w:eastAsia="Times New Roman" w:hAnsi="Arial" w:cs="Arial"/>
          <w:kern w:val="0"/>
          <w:sz w:val="20"/>
          <w14:ligatures w14:val="none"/>
        </w:rPr>
        <w:t>] is, [</w:t>
      </w:r>
      <w:r w:rsidRPr="00575384">
        <w:rPr>
          <w:rFonts w:ascii="Arial" w:eastAsia="Times New Roman" w:hAnsi="Arial" w:cs="Arial"/>
          <w:kern w:val="0"/>
          <w:sz w:val="20"/>
          <w14:ligatures w14:val="none"/>
        </w:rPr>
        <w:fldChar w:fldCharType="begin">
          <w:ffData>
            <w:name w:val="Text1"/>
            <w:enabled/>
            <w:calcOnExit w:val="0"/>
            <w:textInput/>
          </w:ffData>
        </w:fldChar>
      </w:r>
      <w:r w:rsidRPr="00575384">
        <w:rPr>
          <w:rFonts w:ascii="Arial" w:eastAsia="Times New Roman" w:hAnsi="Arial" w:cs="Arial"/>
          <w:kern w:val="0"/>
          <w:sz w:val="20"/>
          <w14:ligatures w14:val="none"/>
        </w:rPr>
        <w:instrText xml:space="preserve"> FORMTEXT </w:instrText>
      </w:r>
      <w:r w:rsidRPr="00575384">
        <w:rPr>
          <w:rFonts w:ascii="Arial" w:eastAsia="Times New Roman" w:hAnsi="Arial" w:cs="Arial"/>
          <w:kern w:val="0"/>
          <w:sz w:val="20"/>
          <w14:ligatures w14:val="none"/>
        </w:rPr>
      </w:r>
      <w:r w:rsidRPr="00575384">
        <w:rPr>
          <w:rFonts w:ascii="Arial" w:eastAsia="Times New Roman" w:hAnsi="Arial" w:cs="Arial"/>
          <w:kern w:val="0"/>
          <w:sz w:val="20"/>
          <w14:ligatures w14:val="none"/>
        </w:rPr>
        <w:fldChar w:fldCharType="separate"/>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fldChar w:fldCharType="end"/>
      </w:r>
      <w:r w:rsidRPr="00575384">
        <w:rPr>
          <w:rFonts w:ascii="Arial" w:eastAsia="Times New Roman" w:hAnsi="Arial" w:cs="Arial"/>
          <w:kern w:val="0"/>
          <w:sz w:val="20"/>
          <w14:ligatures w14:val="none"/>
        </w:rPr>
        <w:t xml:space="preserve">] is not a joint venture that complies with the requirements of 13 CFR 127.506(a) through (c). [The Contractor shall enter the name and unique entity identifier of each party to the joint venture: </w:t>
      </w:r>
      <w:r w:rsidRPr="00575384">
        <w:rPr>
          <w:rFonts w:ascii="Arial" w:eastAsia="Times New Roman" w:hAnsi="Arial" w:cs="Arial"/>
          <w:kern w:val="0"/>
          <w:sz w:val="20"/>
          <w14:ligatures w14:val="none"/>
        </w:rPr>
        <w:fldChar w:fldCharType="begin">
          <w:ffData>
            <w:name w:val="Text1"/>
            <w:enabled/>
            <w:calcOnExit w:val="0"/>
            <w:textInput/>
          </w:ffData>
        </w:fldChar>
      </w:r>
      <w:r w:rsidRPr="00575384">
        <w:rPr>
          <w:rFonts w:ascii="Arial" w:eastAsia="Times New Roman" w:hAnsi="Arial" w:cs="Arial"/>
          <w:kern w:val="0"/>
          <w:sz w:val="20"/>
          <w14:ligatures w14:val="none"/>
        </w:rPr>
        <w:instrText xml:space="preserve"> FORMTEXT </w:instrText>
      </w:r>
      <w:r w:rsidRPr="00575384">
        <w:rPr>
          <w:rFonts w:ascii="Arial" w:eastAsia="Times New Roman" w:hAnsi="Arial" w:cs="Arial"/>
          <w:kern w:val="0"/>
          <w:sz w:val="20"/>
          <w14:ligatures w14:val="none"/>
        </w:rPr>
      </w:r>
      <w:r w:rsidRPr="00575384">
        <w:rPr>
          <w:rFonts w:ascii="Arial" w:eastAsia="Times New Roman" w:hAnsi="Arial" w:cs="Arial"/>
          <w:kern w:val="0"/>
          <w:sz w:val="20"/>
          <w14:ligatures w14:val="none"/>
        </w:rPr>
        <w:fldChar w:fldCharType="separate"/>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fldChar w:fldCharType="end"/>
      </w:r>
      <w:r w:rsidRPr="00575384">
        <w:rPr>
          <w:rFonts w:ascii="Arial" w:eastAsia="Times New Roman" w:hAnsi="Arial" w:cs="Arial"/>
          <w:kern w:val="0"/>
          <w:sz w:val="20"/>
          <w14:ligatures w14:val="none"/>
        </w:rPr>
        <w:t xml:space="preserve"> .]</w:t>
      </w:r>
    </w:p>
    <w:p w14:paraId="097FE87B"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 xml:space="preserve">    </w:t>
      </w:r>
    </w:p>
    <w:p w14:paraId="0B067B8C"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(5) Economically disadvantaged women-owned small business (EDWOSB) joint venture. The Contractor represents that it [</w:t>
      </w:r>
      <w:r w:rsidRPr="00575384">
        <w:rPr>
          <w:rFonts w:ascii="Arial" w:eastAsia="Times New Roman" w:hAnsi="Arial" w:cs="Arial"/>
          <w:kern w:val="0"/>
          <w:sz w:val="20"/>
          <w14:ligatures w14:val="none"/>
        </w:rPr>
        <w:fldChar w:fldCharType="begin">
          <w:ffData>
            <w:name w:val="Text1"/>
            <w:enabled/>
            <w:calcOnExit w:val="0"/>
            <w:textInput/>
          </w:ffData>
        </w:fldChar>
      </w:r>
      <w:r w:rsidRPr="00575384">
        <w:rPr>
          <w:rFonts w:ascii="Arial" w:eastAsia="Times New Roman" w:hAnsi="Arial" w:cs="Arial"/>
          <w:kern w:val="0"/>
          <w:sz w:val="20"/>
          <w14:ligatures w14:val="none"/>
        </w:rPr>
        <w:instrText xml:space="preserve"> FORMTEXT </w:instrText>
      </w:r>
      <w:r w:rsidRPr="00575384">
        <w:rPr>
          <w:rFonts w:ascii="Arial" w:eastAsia="Times New Roman" w:hAnsi="Arial" w:cs="Arial"/>
          <w:kern w:val="0"/>
          <w:sz w:val="20"/>
          <w14:ligatures w14:val="none"/>
        </w:rPr>
      </w:r>
      <w:r w:rsidRPr="00575384">
        <w:rPr>
          <w:rFonts w:ascii="Arial" w:eastAsia="Times New Roman" w:hAnsi="Arial" w:cs="Arial"/>
          <w:kern w:val="0"/>
          <w:sz w:val="20"/>
          <w14:ligatures w14:val="none"/>
        </w:rPr>
        <w:fldChar w:fldCharType="separate"/>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fldChar w:fldCharType="end"/>
      </w:r>
      <w:r w:rsidRPr="00575384">
        <w:rPr>
          <w:rFonts w:ascii="Arial" w:eastAsia="Times New Roman" w:hAnsi="Arial" w:cs="Arial"/>
          <w:kern w:val="0"/>
          <w:sz w:val="20"/>
          <w14:ligatures w14:val="none"/>
        </w:rPr>
        <w:t>] is, [</w:t>
      </w:r>
      <w:r w:rsidRPr="00575384">
        <w:rPr>
          <w:rFonts w:ascii="Arial" w:eastAsia="Times New Roman" w:hAnsi="Arial" w:cs="Arial"/>
          <w:kern w:val="0"/>
          <w:sz w:val="20"/>
          <w14:ligatures w14:val="none"/>
        </w:rPr>
        <w:fldChar w:fldCharType="begin">
          <w:ffData>
            <w:name w:val="Text1"/>
            <w:enabled/>
            <w:calcOnExit w:val="0"/>
            <w:textInput/>
          </w:ffData>
        </w:fldChar>
      </w:r>
      <w:r w:rsidRPr="00575384">
        <w:rPr>
          <w:rFonts w:ascii="Arial" w:eastAsia="Times New Roman" w:hAnsi="Arial" w:cs="Arial"/>
          <w:kern w:val="0"/>
          <w:sz w:val="20"/>
          <w14:ligatures w14:val="none"/>
        </w:rPr>
        <w:instrText xml:space="preserve"> FORMTEXT </w:instrText>
      </w:r>
      <w:r w:rsidRPr="00575384">
        <w:rPr>
          <w:rFonts w:ascii="Arial" w:eastAsia="Times New Roman" w:hAnsi="Arial" w:cs="Arial"/>
          <w:kern w:val="0"/>
          <w:sz w:val="20"/>
          <w14:ligatures w14:val="none"/>
        </w:rPr>
      </w:r>
      <w:r w:rsidRPr="00575384">
        <w:rPr>
          <w:rFonts w:ascii="Arial" w:eastAsia="Times New Roman" w:hAnsi="Arial" w:cs="Arial"/>
          <w:kern w:val="0"/>
          <w:sz w:val="20"/>
          <w14:ligatures w14:val="none"/>
        </w:rPr>
        <w:fldChar w:fldCharType="separate"/>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fldChar w:fldCharType="end"/>
      </w:r>
      <w:r w:rsidRPr="00575384">
        <w:rPr>
          <w:rFonts w:ascii="Arial" w:eastAsia="Times New Roman" w:hAnsi="Arial" w:cs="Arial"/>
          <w:kern w:val="0"/>
          <w:sz w:val="20"/>
          <w14:ligatures w14:val="none"/>
        </w:rPr>
        <w:t xml:space="preserve">] is not a joint venture that complies with the requirements of 13 CFR 127.506(a) through (c). [The Contractor shall enter the name and unique entity identifier of each party to the joint venture: </w:t>
      </w:r>
      <w:r w:rsidRPr="00575384">
        <w:rPr>
          <w:rFonts w:ascii="Arial" w:eastAsia="Times New Roman" w:hAnsi="Arial" w:cs="Arial"/>
          <w:kern w:val="0"/>
          <w:sz w:val="20"/>
          <w14:ligatures w14:val="none"/>
        </w:rPr>
        <w:fldChar w:fldCharType="begin">
          <w:ffData>
            <w:name w:val="Text1"/>
            <w:enabled/>
            <w:calcOnExit w:val="0"/>
            <w:textInput/>
          </w:ffData>
        </w:fldChar>
      </w:r>
      <w:r w:rsidRPr="00575384">
        <w:rPr>
          <w:rFonts w:ascii="Arial" w:eastAsia="Times New Roman" w:hAnsi="Arial" w:cs="Arial"/>
          <w:kern w:val="0"/>
          <w:sz w:val="20"/>
          <w14:ligatures w14:val="none"/>
        </w:rPr>
        <w:instrText xml:space="preserve"> FORMTEXT </w:instrText>
      </w:r>
      <w:r w:rsidRPr="00575384">
        <w:rPr>
          <w:rFonts w:ascii="Arial" w:eastAsia="Times New Roman" w:hAnsi="Arial" w:cs="Arial"/>
          <w:kern w:val="0"/>
          <w:sz w:val="20"/>
          <w14:ligatures w14:val="none"/>
        </w:rPr>
      </w:r>
      <w:r w:rsidRPr="00575384">
        <w:rPr>
          <w:rFonts w:ascii="Arial" w:eastAsia="Times New Roman" w:hAnsi="Arial" w:cs="Arial"/>
          <w:kern w:val="0"/>
          <w:sz w:val="20"/>
          <w14:ligatures w14:val="none"/>
        </w:rPr>
        <w:fldChar w:fldCharType="separate"/>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fldChar w:fldCharType="end"/>
      </w:r>
      <w:r w:rsidRPr="00575384">
        <w:rPr>
          <w:rFonts w:ascii="Arial" w:eastAsia="Times New Roman" w:hAnsi="Arial" w:cs="Arial"/>
          <w:kern w:val="0"/>
          <w:sz w:val="20"/>
          <w14:ligatures w14:val="none"/>
        </w:rPr>
        <w:t xml:space="preserve"> .]</w:t>
      </w:r>
    </w:p>
    <w:p w14:paraId="12BE5A91"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 xml:space="preserve"> </w:t>
      </w:r>
    </w:p>
    <w:p w14:paraId="2BA522B3"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(6) [Complete only if the Contractor represented itself as a small business concern in paragraph (h)(1) of this clause.] The Contractor represents that it [</w:t>
      </w:r>
      <w:r w:rsidRPr="00575384">
        <w:rPr>
          <w:rFonts w:ascii="Arial" w:eastAsia="Times New Roman" w:hAnsi="Arial" w:cs="Arial"/>
          <w:kern w:val="0"/>
          <w:sz w:val="20"/>
          <w14:ligatures w14:val="none"/>
        </w:rPr>
        <w:fldChar w:fldCharType="begin">
          <w:ffData>
            <w:name w:val="Text1"/>
            <w:enabled/>
            <w:calcOnExit w:val="0"/>
            <w:textInput/>
          </w:ffData>
        </w:fldChar>
      </w:r>
      <w:r w:rsidRPr="00575384">
        <w:rPr>
          <w:rFonts w:ascii="Arial" w:eastAsia="Times New Roman" w:hAnsi="Arial" w:cs="Arial"/>
          <w:kern w:val="0"/>
          <w:sz w:val="20"/>
          <w14:ligatures w14:val="none"/>
        </w:rPr>
        <w:instrText xml:space="preserve"> FORMTEXT </w:instrText>
      </w:r>
      <w:r w:rsidRPr="00575384">
        <w:rPr>
          <w:rFonts w:ascii="Arial" w:eastAsia="Times New Roman" w:hAnsi="Arial" w:cs="Arial"/>
          <w:kern w:val="0"/>
          <w:sz w:val="20"/>
          <w14:ligatures w14:val="none"/>
        </w:rPr>
      </w:r>
      <w:r w:rsidRPr="00575384">
        <w:rPr>
          <w:rFonts w:ascii="Arial" w:eastAsia="Times New Roman" w:hAnsi="Arial" w:cs="Arial"/>
          <w:kern w:val="0"/>
          <w:sz w:val="20"/>
          <w14:ligatures w14:val="none"/>
        </w:rPr>
        <w:fldChar w:fldCharType="separate"/>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fldChar w:fldCharType="end"/>
      </w:r>
      <w:r w:rsidRPr="00575384">
        <w:rPr>
          <w:rFonts w:ascii="Arial" w:eastAsia="Times New Roman" w:hAnsi="Arial" w:cs="Arial"/>
          <w:kern w:val="0"/>
          <w:sz w:val="20"/>
          <w14:ligatures w14:val="none"/>
        </w:rPr>
        <w:t>] is, [</w:t>
      </w:r>
      <w:r w:rsidRPr="00575384">
        <w:rPr>
          <w:rFonts w:ascii="Arial" w:eastAsia="Times New Roman" w:hAnsi="Arial" w:cs="Arial"/>
          <w:kern w:val="0"/>
          <w:sz w:val="20"/>
          <w14:ligatures w14:val="none"/>
        </w:rPr>
        <w:fldChar w:fldCharType="begin">
          <w:ffData>
            <w:name w:val="Text1"/>
            <w:enabled/>
            <w:calcOnExit w:val="0"/>
            <w:textInput/>
          </w:ffData>
        </w:fldChar>
      </w:r>
      <w:r w:rsidRPr="00575384">
        <w:rPr>
          <w:rFonts w:ascii="Arial" w:eastAsia="Times New Roman" w:hAnsi="Arial" w:cs="Arial"/>
          <w:kern w:val="0"/>
          <w:sz w:val="20"/>
          <w14:ligatures w14:val="none"/>
        </w:rPr>
        <w:instrText xml:space="preserve"> FORMTEXT </w:instrText>
      </w:r>
      <w:r w:rsidRPr="00575384">
        <w:rPr>
          <w:rFonts w:ascii="Arial" w:eastAsia="Times New Roman" w:hAnsi="Arial" w:cs="Arial"/>
          <w:kern w:val="0"/>
          <w:sz w:val="20"/>
          <w14:ligatures w14:val="none"/>
        </w:rPr>
      </w:r>
      <w:r w:rsidRPr="00575384">
        <w:rPr>
          <w:rFonts w:ascii="Arial" w:eastAsia="Times New Roman" w:hAnsi="Arial" w:cs="Arial"/>
          <w:kern w:val="0"/>
          <w:sz w:val="20"/>
          <w14:ligatures w14:val="none"/>
        </w:rPr>
        <w:fldChar w:fldCharType="separate"/>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fldChar w:fldCharType="end"/>
      </w:r>
      <w:r w:rsidRPr="00575384">
        <w:rPr>
          <w:rFonts w:ascii="Arial" w:eastAsia="Times New Roman" w:hAnsi="Arial" w:cs="Arial"/>
          <w:kern w:val="0"/>
          <w:sz w:val="20"/>
          <w14:ligatures w14:val="none"/>
        </w:rPr>
        <w:t>] is not a veteran-owned small business concern.</w:t>
      </w:r>
    </w:p>
    <w:p w14:paraId="79310571"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 xml:space="preserve">    </w:t>
      </w:r>
    </w:p>
    <w:p w14:paraId="68AAA6C6"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lastRenderedPageBreak/>
        <w:t>(7) [Complete only if the Contractor represented itself as a veteran-owned small business concern in paragraph (h)(6) of this clause.] The Contractor represents that it [</w:t>
      </w:r>
      <w:r w:rsidRPr="00575384">
        <w:rPr>
          <w:rFonts w:ascii="Arial" w:eastAsia="Times New Roman" w:hAnsi="Arial" w:cs="Arial"/>
          <w:kern w:val="0"/>
          <w:sz w:val="20"/>
          <w14:ligatures w14:val="none"/>
        </w:rPr>
        <w:fldChar w:fldCharType="begin">
          <w:ffData>
            <w:name w:val="Text1"/>
            <w:enabled/>
            <w:calcOnExit w:val="0"/>
            <w:textInput/>
          </w:ffData>
        </w:fldChar>
      </w:r>
      <w:r w:rsidRPr="00575384">
        <w:rPr>
          <w:rFonts w:ascii="Arial" w:eastAsia="Times New Roman" w:hAnsi="Arial" w:cs="Arial"/>
          <w:kern w:val="0"/>
          <w:sz w:val="20"/>
          <w14:ligatures w14:val="none"/>
        </w:rPr>
        <w:instrText xml:space="preserve"> FORMTEXT </w:instrText>
      </w:r>
      <w:r w:rsidRPr="00575384">
        <w:rPr>
          <w:rFonts w:ascii="Arial" w:eastAsia="Times New Roman" w:hAnsi="Arial" w:cs="Arial"/>
          <w:kern w:val="0"/>
          <w:sz w:val="20"/>
          <w14:ligatures w14:val="none"/>
        </w:rPr>
      </w:r>
      <w:r w:rsidRPr="00575384">
        <w:rPr>
          <w:rFonts w:ascii="Arial" w:eastAsia="Times New Roman" w:hAnsi="Arial" w:cs="Arial"/>
          <w:kern w:val="0"/>
          <w:sz w:val="20"/>
          <w14:ligatures w14:val="none"/>
        </w:rPr>
        <w:fldChar w:fldCharType="separate"/>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fldChar w:fldCharType="end"/>
      </w:r>
      <w:r w:rsidRPr="00575384">
        <w:rPr>
          <w:rFonts w:ascii="Arial" w:eastAsia="Times New Roman" w:hAnsi="Arial" w:cs="Arial"/>
          <w:kern w:val="0"/>
          <w:sz w:val="20"/>
          <w14:ligatures w14:val="none"/>
        </w:rPr>
        <w:t>] is, [</w:t>
      </w:r>
      <w:r w:rsidRPr="00575384">
        <w:rPr>
          <w:rFonts w:ascii="Arial" w:eastAsia="Times New Roman" w:hAnsi="Arial" w:cs="Arial"/>
          <w:kern w:val="0"/>
          <w:sz w:val="20"/>
          <w14:ligatures w14:val="none"/>
        </w:rPr>
        <w:fldChar w:fldCharType="begin">
          <w:ffData>
            <w:name w:val="Text1"/>
            <w:enabled/>
            <w:calcOnExit w:val="0"/>
            <w:textInput/>
          </w:ffData>
        </w:fldChar>
      </w:r>
      <w:r w:rsidRPr="00575384">
        <w:rPr>
          <w:rFonts w:ascii="Arial" w:eastAsia="Times New Roman" w:hAnsi="Arial" w:cs="Arial"/>
          <w:kern w:val="0"/>
          <w:sz w:val="20"/>
          <w14:ligatures w14:val="none"/>
        </w:rPr>
        <w:instrText xml:space="preserve"> FORMTEXT </w:instrText>
      </w:r>
      <w:r w:rsidRPr="00575384">
        <w:rPr>
          <w:rFonts w:ascii="Arial" w:eastAsia="Times New Roman" w:hAnsi="Arial" w:cs="Arial"/>
          <w:kern w:val="0"/>
          <w:sz w:val="20"/>
          <w14:ligatures w14:val="none"/>
        </w:rPr>
      </w:r>
      <w:r w:rsidRPr="00575384">
        <w:rPr>
          <w:rFonts w:ascii="Arial" w:eastAsia="Times New Roman" w:hAnsi="Arial" w:cs="Arial"/>
          <w:kern w:val="0"/>
          <w:sz w:val="20"/>
          <w14:ligatures w14:val="none"/>
        </w:rPr>
        <w:fldChar w:fldCharType="separate"/>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fldChar w:fldCharType="end"/>
      </w:r>
      <w:r w:rsidRPr="00575384">
        <w:rPr>
          <w:rFonts w:ascii="Arial" w:eastAsia="Times New Roman" w:hAnsi="Arial" w:cs="Arial"/>
          <w:kern w:val="0"/>
          <w:sz w:val="20"/>
          <w14:ligatures w14:val="none"/>
        </w:rPr>
        <w:t>] is not a service-disabled veteran-owned small business concern.</w:t>
      </w:r>
    </w:p>
    <w:p w14:paraId="75CCFB54"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 xml:space="preserve">    </w:t>
      </w:r>
    </w:p>
    <w:p w14:paraId="53D2B9F4"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(8) Service-disabled veteran-owned small business (SDVOSB) joint venture eligible under the SDVOSB Program. The Contractor represents that it [</w:t>
      </w:r>
      <w:r w:rsidRPr="00575384">
        <w:rPr>
          <w:rFonts w:ascii="Arial" w:eastAsia="Times New Roman" w:hAnsi="Arial" w:cs="Arial"/>
          <w:kern w:val="0"/>
          <w:sz w:val="20"/>
          <w14:ligatures w14:val="none"/>
        </w:rPr>
        <w:fldChar w:fldCharType="begin">
          <w:ffData>
            <w:name w:val="Text1"/>
            <w:enabled/>
            <w:calcOnExit w:val="0"/>
            <w:textInput/>
          </w:ffData>
        </w:fldChar>
      </w:r>
      <w:r w:rsidRPr="00575384">
        <w:rPr>
          <w:rFonts w:ascii="Arial" w:eastAsia="Times New Roman" w:hAnsi="Arial" w:cs="Arial"/>
          <w:kern w:val="0"/>
          <w:sz w:val="20"/>
          <w14:ligatures w14:val="none"/>
        </w:rPr>
        <w:instrText xml:space="preserve"> FORMTEXT </w:instrText>
      </w:r>
      <w:r w:rsidRPr="00575384">
        <w:rPr>
          <w:rFonts w:ascii="Arial" w:eastAsia="Times New Roman" w:hAnsi="Arial" w:cs="Arial"/>
          <w:kern w:val="0"/>
          <w:sz w:val="20"/>
          <w14:ligatures w14:val="none"/>
        </w:rPr>
      </w:r>
      <w:r w:rsidRPr="00575384">
        <w:rPr>
          <w:rFonts w:ascii="Arial" w:eastAsia="Times New Roman" w:hAnsi="Arial" w:cs="Arial"/>
          <w:kern w:val="0"/>
          <w:sz w:val="20"/>
          <w14:ligatures w14:val="none"/>
        </w:rPr>
        <w:fldChar w:fldCharType="separate"/>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fldChar w:fldCharType="end"/>
      </w:r>
      <w:r w:rsidRPr="00575384">
        <w:rPr>
          <w:rFonts w:ascii="Arial" w:eastAsia="Times New Roman" w:hAnsi="Arial" w:cs="Arial"/>
          <w:kern w:val="0"/>
          <w:sz w:val="20"/>
          <w14:ligatures w14:val="none"/>
        </w:rPr>
        <w:t>] is, [</w:t>
      </w:r>
      <w:r w:rsidRPr="00575384">
        <w:rPr>
          <w:rFonts w:ascii="Arial" w:eastAsia="Times New Roman" w:hAnsi="Arial" w:cs="Arial"/>
          <w:kern w:val="0"/>
          <w:sz w:val="20"/>
          <w14:ligatures w14:val="none"/>
        </w:rPr>
        <w:fldChar w:fldCharType="begin">
          <w:ffData>
            <w:name w:val="Text1"/>
            <w:enabled/>
            <w:calcOnExit w:val="0"/>
            <w:textInput/>
          </w:ffData>
        </w:fldChar>
      </w:r>
      <w:r w:rsidRPr="00575384">
        <w:rPr>
          <w:rFonts w:ascii="Arial" w:eastAsia="Times New Roman" w:hAnsi="Arial" w:cs="Arial"/>
          <w:kern w:val="0"/>
          <w:sz w:val="20"/>
          <w14:ligatures w14:val="none"/>
        </w:rPr>
        <w:instrText xml:space="preserve"> FORMTEXT </w:instrText>
      </w:r>
      <w:r w:rsidRPr="00575384">
        <w:rPr>
          <w:rFonts w:ascii="Arial" w:eastAsia="Times New Roman" w:hAnsi="Arial" w:cs="Arial"/>
          <w:kern w:val="0"/>
          <w:sz w:val="20"/>
          <w14:ligatures w14:val="none"/>
        </w:rPr>
      </w:r>
      <w:r w:rsidRPr="00575384">
        <w:rPr>
          <w:rFonts w:ascii="Arial" w:eastAsia="Times New Roman" w:hAnsi="Arial" w:cs="Arial"/>
          <w:kern w:val="0"/>
          <w:sz w:val="20"/>
          <w14:ligatures w14:val="none"/>
        </w:rPr>
        <w:fldChar w:fldCharType="separate"/>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fldChar w:fldCharType="end"/>
      </w:r>
      <w:r w:rsidRPr="00575384">
        <w:rPr>
          <w:rFonts w:ascii="Arial" w:eastAsia="Times New Roman" w:hAnsi="Arial" w:cs="Arial"/>
          <w:kern w:val="0"/>
          <w:sz w:val="20"/>
          <w14:ligatures w14:val="none"/>
        </w:rPr>
        <w:t xml:space="preserve">] is not an SDVOSB joint venture eligible under the SDVOSB Program that complies with the requirements of 13 CFR 128.402. [The Contractor shall enter the name and unique entity identifier of each party to the joint venture: </w:t>
      </w:r>
      <w:r w:rsidRPr="00575384">
        <w:rPr>
          <w:rFonts w:ascii="Arial" w:eastAsia="Times New Roman" w:hAnsi="Arial" w:cs="Arial"/>
          <w:kern w:val="0"/>
          <w:sz w:val="20"/>
          <w14:ligatures w14:val="none"/>
        </w:rPr>
        <w:fldChar w:fldCharType="begin">
          <w:ffData>
            <w:name w:val="Text1"/>
            <w:enabled/>
            <w:calcOnExit w:val="0"/>
            <w:textInput/>
          </w:ffData>
        </w:fldChar>
      </w:r>
      <w:r w:rsidRPr="00575384">
        <w:rPr>
          <w:rFonts w:ascii="Arial" w:eastAsia="Times New Roman" w:hAnsi="Arial" w:cs="Arial"/>
          <w:kern w:val="0"/>
          <w:sz w:val="20"/>
          <w14:ligatures w14:val="none"/>
        </w:rPr>
        <w:instrText xml:space="preserve"> FORMTEXT </w:instrText>
      </w:r>
      <w:r w:rsidRPr="00575384">
        <w:rPr>
          <w:rFonts w:ascii="Arial" w:eastAsia="Times New Roman" w:hAnsi="Arial" w:cs="Arial"/>
          <w:kern w:val="0"/>
          <w:sz w:val="20"/>
          <w14:ligatures w14:val="none"/>
        </w:rPr>
      </w:r>
      <w:r w:rsidRPr="00575384">
        <w:rPr>
          <w:rFonts w:ascii="Arial" w:eastAsia="Times New Roman" w:hAnsi="Arial" w:cs="Arial"/>
          <w:kern w:val="0"/>
          <w:sz w:val="20"/>
          <w14:ligatures w14:val="none"/>
        </w:rPr>
        <w:fldChar w:fldCharType="separate"/>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fldChar w:fldCharType="end"/>
      </w:r>
      <w:r w:rsidRPr="00575384">
        <w:rPr>
          <w:rFonts w:ascii="Arial" w:eastAsia="Times New Roman" w:hAnsi="Arial" w:cs="Arial"/>
          <w:kern w:val="0"/>
          <w:sz w:val="20"/>
          <w14:ligatures w14:val="none"/>
        </w:rPr>
        <w:t>.]</w:t>
      </w:r>
    </w:p>
    <w:p w14:paraId="5634A9F8" w14:textId="77777777" w:rsidR="00575384" w:rsidRPr="00575384" w:rsidRDefault="00575384" w:rsidP="00575384">
      <w:pPr>
        <w:spacing w:after="0" w:line="240" w:lineRule="auto"/>
        <w:rPr>
          <w:rFonts w:ascii="Arial" w:eastAsia="Times New Roman" w:hAnsi="Arial" w:cs="Arial"/>
          <w:b/>
          <w:bCs/>
          <w:kern w:val="0"/>
          <w:sz w:val="20"/>
          <w14:ligatures w14:val="none"/>
        </w:rPr>
      </w:pPr>
    </w:p>
    <w:p w14:paraId="3D697140"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(9) [Complete only if the Contractor represented itself as a small business concern in paragraph (h)(1) of this clause.] The Contractor represents that--</w:t>
      </w:r>
    </w:p>
    <w:p w14:paraId="112A7C25"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 xml:space="preserve">    </w:t>
      </w:r>
    </w:p>
    <w:p w14:paraId="25E94D64"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(i) It [</w:t>
      </w:r>
      <w:r w:rsidRPr="00575384">
        <w:rPr>
          <w:rFonts w:ascii="Arial" w:eastAsia="Times New Roman" w:hAnsi="Arial" w:cs="Arial"/>
          <w:kern w:val="0"/>
          <w:sz w:val="20"/>
          <w14:ligatures w14:val="none"/>
        </w:rPr>
        <w:fldChar w:fldCharType="begin">
          <w:ffData>
            <w:name w:val="Text1"/>
            <w:enabled/>
            <w:calcOnExit w:val="0"/>
            <w:textInput/>
          </w:ffData>
        </w:fldChar>
      </w:r>
      <w:r w:rsidRPr="00575384">
        <w:rPr>
          <w:rFonts w:ascii="Arial" w:eastAsia="Times New Roman" w:hAnsi="Arial" w:cs="Arial"/>
          <w:kern w:val="0"/>
          <w:sz w:val="20"/>
          <w14:ligatures w14:val="none"/>
        </w:rPr>
        <w:instrText xml:space="preserve"> FORMTEXT </w:instrText>
      </w:r>
      <w:r w:rsidRPr="00575384">
        <w:rPr>
          <w:rFonts w:ascii="Arial" w:eastAsia="Times New Roman" w:hAnsi="Arial" w:cs="Arial"/>
          <w:kern w:val="0"/>
          <w:sz w:val="20"/>
          <w14:ligatures w14:val="none"/>
        </w:rPr>
      </w:r>
      <w:r w:rsidRPr="00575384">
        <w:rPr>
          <w:rFonts w:ascii="Arial" w:eastAsia="Times New Roman" w:hAnsi="Arial" w:cs="Arial"/>
          <w:kern w:val="0"/>
          <w:sz w:val="20"/>
          <w14:ligatures w14:val="none"/>
        </w:rPr>
        <w:fldChar w:fldCharType="separate"/>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fldChar w:fldCharType="end"/>
      </w:r>
      <w:r w:rsidRPr="00575384">
        <w:rPr>
          <w:rFonts w:ascii="Arial" w:eastAsia="Times New Roman" w:hAnsi="Arial" w:cs="Arial"/>
          <w:kern w:val="0"/>
          <w:sz w:val="20"/>
          <w14:ligatures w14:val="none"/>
        </w:rPr>
        <w:t>] is, [</w:t>
      </w:r>
      <w:r w:rsidRPr="00575384">
        <w:rPr>
          <w:rFonts w:ascii="Arial" w:eastAsia="Times New Roman" w:hAnsi="Arial" w:cs="Arial"/>
          <w:kern w:val="0"/>
          <w:sz w:val="20"/>
          <w14:ligatures w14:val="none"/>
        </w:rPr>
        <w:fldChar w:fldCharType="begin">
          <w:ffData>
            <w:name w:val="Text1"/>
            <w:enabled/>
            <w:calcOnExit w:val="0"/>
            <w:textInput/>
          </w:ffData>
        </w:fldChar>
      </w:r>
      <w:r w:rsidRPr="00575384">
        <w:rPr>
          <w:rFonts w:ascii="Arial" w:eastAsia="Times New Roman" w:hAnsi="Arial" w:cs="Arial"/>
          <w:kern w:val="0"/>
          <w:sz w:val="20"/>
          <w14:ligatures w14:val="none"/>
        </w:rPr>
        <w:instrText xml:space="preserve"> FORMTEXT </w:instrText>
      </w:r>
      <w:r w:rsidRPr="00575384">
        <w:rPr>
          <w:rFonts w:ascii="Arial" w:eastAsia="Times New Roman" w:hAnsi="Arial" w:cs="Arial"/>
          <w:kern w:val="0"/>
          <w:sz w:val="20"/>
          <w14:ligatures w14:val="none"/>
        </w:rPr>
      </w:r>
      <w:r w:rsidRPr="00575384">
        <w:rPr>
          <w:rFonts w:ascii="Arial" w:eastAsia="Times New Roman" w:hAnsi="Arial" w:cs="Arial"/>
          <w:kern w:val="0"/>
          <w:sz w:val="20"/>
          <w14:ligatures w14:val="none"/>
        </w:rPr>
        <w:fldChar w:fldCharType="separate"/>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fldChar w:fldCharType="end"/>
      </w:r>
      <w:r w:rsidRPr="00575384">
        <w:rPr>
          <w:rFonts w:ascii="Arial" w:eastAsia="Times New Roman" w:hAnsi="Arial" w:cs="Arial"/>
          <w:kern w:val="0"/>
          <w:sz w:val="20"/>
          <w14:ligatures w14:val="none"/>
        </w:rPr>
        <w:t>] is not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part 126; and</w:t>
      </w:r>
    </w:p>
    <w:p w14:paraId="024AC6C7"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 xml:space="preserve">    </w:t>
      </w:r>
    </w:p>
    <w:p w14:paraId="09B884C8"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(ii) It [</w:t>
      </w:r>
      <w:r w:rsidRPr="00575384">
        <w:rPr>
          <w:rFonts w:ascii="Arial" w:eastAsia="Times New Roman" w:hAnsi="Arial" w:cs="Arial"/>
          <w:kern w:val="0"/>
          <w:sz w:val="20"/>
          <w14:ligatures w14:val="none"/>
        </w:rPr>
        <w:fldChar w:fldCharType="begin">
          <w:ffData>
            <w:name w:val="Text1"/>
            <w:enabled/>
            <w:calcOnExit w:val="0"/>
            <w:textInput/>
          </w:ffData>
        </w:fldChar>
      </w:r>
      <w:r w:rsidRPr="00575384">
        <w:rPr>
          <w:rFonts w:ascii="Arial" w:eastAsia="Times New Roman" w:hAnsi="Arial" w:cs="Arial"/>
          <w:kern w:val="0"/>
          <w:sz w:val="20"/>
          <w14:ligatures w14:val="none"/>
        </w:rPr>
        <w:instrText xml:space="preserve"> FORMTEXT </w:instrText>
      </w:r>
      <w:r w:rsidRPr="00575384">
        <w:rPr>
          <w:rFonts w:ascii="Arial" w:eastAsia="Times New Roman" w:hAnsi="Arial" w:cs="Arial"/>
          <w:kern w:val="0"/>
          <w:sz w:val="20"/>
          <w14:ligatures w14:val="none"/>
        </w:rPr>
      </w:r>
      <w:r w:rsidRPr="00575384">
        <w:rPr>
          <w:rFonts w:ascii="Arial" w:eastAsia="Times New Roman" w:hAnsi="Arial" w:cs="Arial"/>
          <w:kern w:val="0"/>
          <w:sz w:val="20"/>
          <w14:ligatures w14:val="none"/>
        </w:rPr>
        <w:fldChar w:fldCharType="separate"/>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fldChar w:fldCharType="end"/>
      </w:r>
      <w:r w:rsidRPr="00575384">
        <w:rPr>
          <w:rFonts w:ascii="Arial" w:eastAsia="Times New Roman" w:hAnsi="Arial" w:cs="Arial"/>
          <w:kern w:val="0"/>
          <w:sz w:val="20"/>
          <w14:ligatures w14:val="none"/>
        </w:rPr>
        <w:t>] is, [</w:t>
      </w:r>
      <w:r w:rsidRPr="00575384">
        <w:rPr>
          <w:rFonts w:ascii="Arial" w:eastAsia="Times New Roman" w:hAnsi="Arial" w:cs="Arial"/>
          <w:kern w:val="0"/>
          <w:sz w:val="20"/>
          <w14:ligatures w14:val="none"/>
        </w:rPr>
        <w:fldChar w:fldCharType="begin">
          <w:ffData>
            <w:name w:val="Text1"/>
            <w:enabled/>
            <w:calcOnExit w:val="0"/>
            <w:textInput/>
          </w:ffData>
        </w:fldChar>
      </w:r>
      <w:r w:rsidRPr="00575384">
        <w:rPr>
          <w:rFonts w:ascii="Arial" w:eastAsia="Times New Roman" w:hAnsi="Arial" w:cs="Arial"/>
          <w:kern w:val="0"/>
          <w:sz w:val="20"/>
          <w14:ligatures w14:val="none"/>
        </w:rPr>
        <w:instrText xml:space="preserve"> FORMTEXT </w:instrText>
      </w:r>
      <w:r w:rsidRPr="00575384">
        <w:rPr>
          <w:rFonts w:ascii="Arial" w:eastAsia="Times New Roman" w:hAnsi="Arial" w:cs="Arial"/>
          <w:kern w:val="0"/>
          <w:sz w:val="20"/>
          <w14:ligatures w14:val="none"/>
        </w:rPr>
      </w:r>
      <w:r w:rsidRPr="00575384">
        <w:rPr>
          <w:rFonts w:ascii="Arial" w:eastAsia="Times New Roman" w:hAnsi="Arial" w:cs="Arial"/>
          <w:kern w:val="0"/>
          <w:sz w:val="20"/>
          <w14:ligatures w14:val="none"/>
        </w:rPr>
        <w:fldChar w:fldCharType="separate"/>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fldChar w:fldCharType="end"/>
      </w:r>
      <w:r w:rsidRPr="00575384">
        <w:rPr>
          <w:rFonts w:ascii="Arial" w:eastAsia="Times New Roman" w:hAnsi="Arial" w:cs="Arial"/>
          <w:kern w:val="0"/>
          <w:sz w:val="20"/>
          <w14:ligatures w14:val="none"/>
        </w:rPr>
        <w:t xml:space="preserve">] is not a HUBZone joint venture that complies with the requirements of 13 CFR part 126, and the representation in paragraph (h)(8)(i) of this clause is accurate for each HUBZone small business concern participating in the HUBZone joint venture. [The Contractor shall enter the names of each of the HUBZone small business concerns participating in the HUBZone joint venture: </w:t>
      </w:r>
      <w:r w:rsidRPr="00575384">
        <w:rPr>
          <w:rFonts w:ascii="Arial" w:eastAsia="Times New Roman" w:hAnsi="Arial" w:cs="Arial"/>
          <w:kern w:val="0"/>
          <w:sz w:val="20"/>
          <w14:ligatures w14:val="none"/>
        </w:rPr>
        <w:fldChar w:fldCharType="begin">
          <w:ffData>
            <w:name w:val="Text1"/>
            <w:enabled/>
            <w:calcOnExit w:val="0"/>
            <w:textInput/>
          </w:ffData>
        </w:fldChar>
      </w:r>
      <w:r w:rsidRPr="00575384">
        <w:rPr>
          <w:rFonts w:ascii="Arial" w:eastAsia="Times New Roman" w:hAnsi="Arial" w:cs="Arial"/>
          <w:kern w:val="0"/>
          <w:sz w:val="20"/>
          <w14:ligatures w14:val="none"/>
        </w:rPr>
        <w:instrText xml:space="preserve"> FORMTEXT </w:instrText>
      </w:r>
      <w:r w:rsidRPr="00575384">
        <w:rPr>
          <w:rFonts w:ascii="Arial" w:eastAsia="Times New Roman" w:hAnsi="Arial" w:cs="Arial"/>
          <w:kern w:val="0"/>
          <w:sz w:val="20"/>
          <w14:ligatures w14:val="none"/>
        </w:rPr>
      </w:r>
      <w:r w:rsidRPr="00575384">
        <w:rPr>
          <w:rFonts w:ascii="Arial" w:eastAsia="Times New Roman" w:hAnsi="Arial" w:cs="Arial"/>
          <w:kern w:val="0"/>
          <w:sz w:val="20"/>
          <w14:ligatures w14:val="none"/>
        </w:rPr>
        <w:fldChar w:fldCharType="separate"/>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t> </w:t>
      </w:r>
      <w:r w:rsidRPr="00575384">
        <w:rPr>
          <w:rFonts w:ascii="Arial" w:eastAsia="Times New Roman" w:hAnsi="Arial" w:cs="Arial"/>
          <w:kern w:val="0"/>
          <w:sz w:val="20"/>
          <w14:ligatures w14:val="none"/>
        </w:rPr>
        <w:fldChar w:fldCharType="end"/>
      </w:r>
      <w:r w:rsidRPr="00575384">
        <w:rPr>
          <w:rFonts w:ascii="Arial" w:eastAsia="Times New Roman" w:hAnsi="Arial" w:cs="Arial"/>
          <w:kern w:val="0"/>
          <w:sz w:val="20"/>
          <w14:ligatures w14:val="none"/>
        </w:rPr>
        <w:t>.] Each HUBZone small business concern participating in the HUBZone joint venture shall submit a separate signed copy of the HUBZone representation.</w:t>
      </w:r>
    </w:p>
    <w:p w14:paraId="06CAA0E3"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 xml:space="preserve">    </w:t>
      </w:r>
    </w:p>
    <w:p w14:paraId="268ADFBA"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[Contractor to sign and date and insert authorized signer's name and title.]</w:t>
      </w:r>
    </w:p>
    <w:p w14:paraId="38B5A0CA" w14:textId="77777777" w:rsidR="00575384" w:rsidRPr="00575384" w:rsidRDefault="00575384" w:rsidP="00575384">
      <w:pPr>
        <w:spacing w:after="0" w:line="240" w:lineRule="auto"/>
        <w:rPr>
          <w:rFonts w:ascii="Arial" w:eastAsia="Times New Roman" w:hAnsi="Arial" w:cs="Arial"/>
          <w:kern w:val="0"/>
          <w:sz w:val="20"/>
          <w14:ligatures w14:val="none"/>
        </w:rPr>
      </w:pPr>
    </w:p>
    <w:p w14:paraId="2AE63D80" w14:textId="77777777" w:rsidR="00575384" w:rsidRPr="00575384" w:rsidRDefault="00575384" w:rsidP="00575384">
      <w:pPr>
        <w:spacing w:after="0" w:line="240" w:lineRule="auto"/>
        <w:rPr>
          <w:rFonts w:ascii="Arial" w:eastAsia="Times New Roman" w:hAnsi="Arial" w:cs="Arial"/>
          <w:kern w:val="0"/>
          <w:sz w:val="20"/>
          <w14:ligatures w14:val="none"/>
        </w:rPr>
      </w:pPr>
      <w:r w:rsidRPr="00575384">
        <w:rPr>
          <w:rFonts w:ascii="Arial" w:eastAsia="Times New Roman" w:hAnsi="Arial" w:cs="Arial"/>
          <w:kern w:val="0"/>
          <w:sz w:val="20"/>
          <w14:ligatures w14:val="none"/>
        </w:rPr>
        <w:t>(End of clause)</w:t>
      </w:r>
    </w:p>
    <w:p w14:paraId="713E3BF6" w14:textId="77777777" w:rsidR="009863DF" w:rsidRPr="009863DF" w:rsidRDefault="009863DF" w:rsidP="009863DF">
      <w:pPr>
        <w:spacing w:after="0" w:line="240" w:lineRule="auto"/>
        <w:rPr>
          <w:rFonts w:ascii="Times New Roman" w:eastAsia="Times New Roman" w:hAnsi="Times New Roman" w:cs="Times New Roman"/>
          <w:kern w:val="0"/>
          <w:sz w:val="20"/>
          <w14:ligatures w14:val="none"/>
        </w:rPr>
      </w:pPr>
    </w:p>
    <w:p w14:paraId="7B8F448D" w14:textId="77777777" w:rsidR="009863DF" w:rsidRPr="009863DF" w:rsidRDefault="009863DF" w:rsidP="009863DF">
      <w:pPr>
        <w:spacing w:after="0" w:line="240" w:lineRule="auto"/>
        <w:rPr>
          <w:rFonts w:ascii="Times New Roman" w:eastAsia="Times New Roman" w:hAnsi="Times New Roman" w:cs="Times New Roman"/>
          <w:kern w:val="0"/>
          <w:sz w:val="20"/>
          <w14:ligatures w14:val="none"/>
        </w:rPr>
      </w:pPr>
    </w:p>
    <w:p w14:paraId="4245BC8D" w14:textId="77777777" w:rsidR="009863DF" w:rsidRPr="00046E2E" w:rsidRDefault="009863DF" w:rsidP="009863DF">
      <w:pPr>
        <w:widowControl w:val="0"/>
        <w:suppressAutoHyphens/>
        <w:spacing w:after="0" w:line="240" w:lineRule="auto"/>
        <w:rPr>
          <w:rFonts w:ascii="Arial" w:eastAsia="Times New Roman" w:hAnsi="Arial" w:cs="Arial"/>
          <w:b/>
          <w:bCs/>
          <w:kern w:val="0"/>
          <w:sz w:val="20"/>
          <w14:ligatures w14:val="none"/>
        </w:rPr>
      </w:pPr>
      <w:bookmarkStart w:id="6" w:name="PD000066"/>
      <w:bookmarkEnd w:id="6"/>
      <w:r w:rsidRPr="00046E2E">
        <w:rPr>
          <w:rFonts w:ascii="Arial" w:eastAsia="Times New Roman" w:hAnsi="Arial" w:cs="Arial"/>
          <w:b/>
          <w:bCs/>
          <w:kern w:val="0"/>
          <w:sz w:val="20"/>
          <w14:ligatures w14:val="none"/>
        </w:rPr>
        <w:t>52.222-42      STATEMENT OF EQUIVALENT RATES FOR FEDERAL HIRES (MAY 2014)</w:t>
      </w:r>
    </w:p>
    <w:p w14:paraId="085F3349"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p>
    <w:p w14:paraId="473F24A0" w14:textId="77777777" w:rsidR="009863DF" w:rsidRPr="000D365C"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In compliance with the Service Contract Labor Standards statute and the regulations of the Secretary of Labor (29 CFR part 4), this clause identifies the classes of service employees expected to be employed under the contract and states the wages and fringe benefits payable to each if they were employed by the contracting agency subject to the </w:t>
      </w:r>
    </w:p>
    <w:p w14:paraId="5C6CF54D" w14:textId="77777777" w:rsidR="009863DF" w:rsidRPr="000D365C" w:rsidRDefault="009863DF" w:rsidP="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provisions of 5 U.S.C. 5341 or 5332.</w:t>
      </w:r>
    </w:p>
    <w:p w14:paraId="5B0B6962"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p>
    <w:p w14:paraId="5FD6A958"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THIS STATEMENT IS FOR INFORMATION ONLY:  IT IS NOT A WAGE DETERMINATION </w:t>
      </w:r>
    </w:p>
    <w:p w14:paraId="492B7F84"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Wage Determination No.: 2015-4137 Revision No.: 29 dated 12/26/2023</w:t>
      </w:r>
    </w:p>
    <w:p w14:paraId="24C7D009"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p>
    <w:p w14:paraId="20849E05"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Employee Class</w:t>
      </w:r>
      <w:r w:rsidRPr="000D365C">
        <w:rPr>
          <w:rFonts w:ascii="Arial" w:eastAsia="Times New Roman" w:hAnsi="Arial" w:cs="Arial"/>
          <w:kern w:val="0"/>
          <w:sz w:val="20"/>
          <w14:ligatures w14:val="none"/>
        </w:rPr>
        <w:tab/>
        <w:t>Monetary Wage-Fringe Benefits</w:t>
      </w:r>
    </w:p>
    <w:p w14:paraId="1AAEFADD"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p>
    <w:p w14:paraId="45DAA9FB"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07000 - Food Preparation And Service Occupations</w:t>
      </w:r>
    </w:p>
    <w:p w14:paraId="70B7D6C6"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  07010 - Baker                                                                18.66</w:t>
      </w:r>
    </w:p>
    <w:p w14:paraId="57B76CE7"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  07041 - Cook I                                                               18.16</w:t>
      </w:r>
    </w:p>
    <w:p w14:paraId="32D9C73D" w14:textId="178FA721"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  07042 - Cook II                                                              </w:t>
      </w:r>
      <w:r w:rsidR="00046E2E">
        <w:rPr>
          <w:rFonts w:ascii="Arial" w:eastAsia="Times New Roman" w:hAnsi="Arial" w:cs="Arial"/>
          <w:kern w:val="0"/>
          <w:sz w:val="20"/>
          <w14:ligatures w14:val="none"/>
        </w:rPr>
        <w:t xml:space="preserve"> </w:t>
      </w:r>
      <w:r w:rsidRPr="000D365C">
        <w:rPr>
          <w:rFonts w:ascii="Arial" w:eastAsia="Times New Roman" w:hAnsi="Arial" w:cs="Arial"/>
          <w:kern w:val="0"/>
          <w:sz w:val="20"/>
          <w14:ligatures w14:val="none"/>
        </w:rPr>
        <w:t>20.12</w:t>
      </w:r>
    </w:p>
    <w:p w14:paraId="67BD4986" w14:textId="63063291"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  07070 - Dishwasher                                                       14.04***</w:t>
      </w:r>
    </w:p>
    <w:p w14:paraId="63BA75C4" w14:textId="19FC04D6"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  07130 - Food Service Worker                                      </w:t>
      </w:r>
      <w:r w:rsidR="00123F21" w:rsidRPr="000D365C">
        <w:rPr>
          <w:rFonts w:ascii="Arial" w:eastAsia="Times New Roman" w:hAnsi="Arial" w:cs="Arial"/>
          <w:kern w:val="0"/>
          <w:sz w:val="20"/>
          <w14:ligatures w14:val="none"/>
        </w:rPr>
        <w:t xml:space="preserve"> </w:t>
      </w:r>
      <w:r w:rsidRPr="000D365C">
        <w:rPr>
          <w:rFonts w:ascii="Arial" w:eastAsia="Times New Roman" w:hAnsi="Arial" w:cs="Arial"/>
          <w:kern w:val="0"/>
          <w:sz w:val="20"/>
          <w14:ligatures w14:val="none"/>
        </w:rPr>
        <w:t xml:space="preserve"> 14.57***</w:t>
      </w:r>
    </w:p>
    <w:p w14:paraId="0344C31D" w14:textId="148BE6F0"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  07210 - Meat Cutter                                                      </w:t>
      </w:r>
      <w:r w:rsidR="00123F21" w:rsidRPr="000D365C">
        <w:rPr>
          <w:rFonts w:ascii="Arial" w:eastAsia="Times New Roman" w:hAnsi="Arial" w:cs="Arial"/>
          <w:kern w:val="0"/>
          <w:sz w:val="20"/>
          <w14:ligatures w14:val="none"/>
        </w:rPr>
        <w:t xml:space="preserve"> </w:t>
      </w:r>
      <w:r w:rsidRPr="000D365C">
        <w:rPr>
          <w:rFonts w:ascii="Arial" w:eastAsia="Times New Roman" w:hAnsi="Arial" w:cs="Arial"/>
          <w:kern w:val="0"/>
          <w:sz w:val="20"/>
          <w14:ligatures w14:val="none"/>
        </w:rPr>
        <w:t>18.13</w:t>
      </w:r>
    </w:p>
    <w:p w14:paraId="7FFDDA04" w14:textId="70BB7050"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  07260 - Waiter/Waitress                                                16.71***</w:t>
      </w:r>
    </w:p>
    <w:p w14:paraId="48A1CB48"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p>
    <w:p w14:paraId="0200756F"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***Workers in this classification may be entitled to a higher minimum wage under </w:t>
      </w:r>
    </w:p>
    <w:p w14:paraId="66A5C27E"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Executive Order 14026 ($17.20 per hour) or 13658 ($12.90 per hour). Please see the </w:t>
      </w:r>
    </w:p>
    <w:p w14:paraId="00234B33"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Note at the top of the wage determination for more information. Please also note </w:t>
      </w:r>
    </w:p>
    <w:p w14:paraId="65088B76"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that the minimum wage requirements of Executive Order 14026 and 13658 are not </w:t>
      </w:r>
    </w:p>
    <w:p w14:paraId="13DB26F5"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lastRenderedPageBreak/>
        <w:t xml:space="preserve">currently being enforced as to contracts or contract-like instruments entered into </w:t>
      </w:r>
    </w:p>
    <w:p w14:paraId="597234E2"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with the federal government in connection with seasonal recreational services or </w:t>
      </w:r>
    </w:p>
    <w:p w14:paraId="0D639E91"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seasonal recreational equipment rental for the general public on federal lands. The </w:t>
      </w:r>
    </w:p>
    <w:p w14:paraId="41C6D9B2"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minimum wage requirements of Executive Order 14026 also are not currently being </w:t>
      </w:r>
    </w:p>
    <w:p w14:paraId="049A6446"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enforced as to any contract or subcontract to which the states of Texas, Louisiana, </w:t>
      </w:r>
    </w:p>
    <w:p w14:paraId="32058668"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or Mississippi, including their agencies, are a party.</w:t>
      </w:r>
    </w:p>
    <w:p w14:paraId="1902075F"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____________________________________________________________________________________</w:t>
      </w:r>
    </w:p>
    <w:p w14:paraId="7DE174D7"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Note: Executive Order (EO) 13706, Establishing Paid Sick Leave for Federal </w:t>
      </w:r>
    </w:p>
    <w:p w14:paraId="4D4C5830"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Contractors, applies to all contracts subject to the Service Contract Act for which </w:t>
      </w:r>
    </w:p>
    <w:p w14:paraId="04DFFB7D"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the contract is awarded (and any solicitation was issued) on or after January 1, </w:t>
      </w:r>
    </w:p>
    <w:p w14:paraId="1FBF99EB"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2017.  If this contract is covered by the EO, the contractor must provide employees </w:t>
      </w:r>
    </w:p>
    <w:p w14:paraId="148085FE"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with 1 hour of paid sick leave for every 30 hours they work, up to 56 hours of paid </w:t>
      </w:r>
    </w:p>
    <w:p w14:paraId="21A12EE7"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sick leave each year. Employees must be permitted to use paid sick leave for their </w:t>
      </w:r>
    </w:p>
    <w:p w14:paraId="3F910E4A"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own illness, injury or other health-related needs, including preventive care; to </w:t>
      </w:r>
    </w:p>
    <w:p w14:paraId="3ADDF377"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assist a family member (or person who is like family to the employee) who is ill, </w:t>
      </w:r>
    </w:p>
    <w:p w14:paraId="6FD1FA1D"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injured, or has other health-related needs, including preventive care; or for </w:t>
      </w:r>
    </w:p>
    <w:p w14:paraId="65751B3A"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reasons resulting from, or to assist a family member (or person who is like family </w:t>
      </w:r>
    </w:p>
    <w:p w14:paraId="58A2611A"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to the employee) who is the victim of, domestic violence, sexual assault, or </w:t>
      </w:r>
    </w:p>
    <w:p w14:paraId="687404E6"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stalking.  Additional information on contractor requirements and worker protections </w:t>
      </w:r>
    </w:p>
    <w:p w14:paraId="45ECDF52"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under the EO is available at www.dol.gov/whd/govcontracts.</w:t>
      </w:r>
    </w:p>
    <w:p w14:paraId="2B40189E"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p>
    <w:p w14:paraId="54FD3858"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ALL OCCUPATIONS LISTED ABOVE RECEIVE THE FOLLOWING BENEFITS: </w:t>
      </w:r>
    </w:p>
    <w:p w14:paraId="116764BC"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p>
    <w:p w14:paraId="46902ED4"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HEALTH &amp; WELFARE: $4.98 per hour, up to 40 hours per week, or $199.20 per week or </w:t>
      </w:r>
    </w:p>
    <w:p w14:paraId="24614D24"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$863.20 per month</w:t>
      </w:r>
    </w:p>
    <w:p w14:paraId="43D9148D"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 </w:t>
      </w:r>
    </w:p>
    <w:p w14:paraId="79F64115"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HEALTH &amp; WELFARE EO 13706: $4.57 per hour, up to 40 hours per week, or $182.80 per </w:t>
      </w:r>
    </w:p>
    <w:p w14:paraId="772BB6FD"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week, or $792.13 per month*</w:t>
      </w:r>
    </w:p>
    <w:p w14:paraId="63180B8F"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 </w:t>
      </w:r>
    </w:p>
    <w:p w14:paraId="2C804C56"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*This rate is to be used only when compensating employees for performance on an SCA-</w:t>
      </w:r>
    </w:p>
    <w:p w14:paraId="50FD3B7C"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covered contract also covered by EO 13706, Establishing Paid Sick Leave for Federal </w:t>
      </w:r>
    </w:p>
    <w:p w14:paraId="1DDFDF63"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Contractors.  A contractor may not receive credit toward its SCA obligations for any </w:t>
      </w:r>
    </w:p>
    <w:p w14:paraId="30899C8D"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paid sick leave provided pursuant to EO 13706.</w:t>
      </w:r>
    </w:p>
    <w:p w14:paraId="2A47A0EB"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p>
    <w:p w14:paraId="18F52D17"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VACATION: 2 weeks paid vacation after 1 year of service with a contractor or </w:t>
      </w:r>
    </w:p>
    <w:p w14:paraId="10CF9D68"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successor; 3 weeks after 10 years, 4 after 15 years, and 5 after 25 years.  Length </w:t>
      </w:r>
    </w:p>
    <w:p w14:paraId="07D64E4A"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of service includes the whole span of continuous service with the present contractor </w:t>
      </w:r>
    </w:p>
    <w:p w14:paraId="43862681"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or successor, wherever employed, and with the predecessor contractors in the </w:t>
      </w:r>
    </w:p>
    <w:p w14:paraId="0C7FF07E"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performance of similar work at the same Federal facility.  (Reg. 29 CFR 4.173)</w:t>
      </w:r>
    </w:p>
    <w:p w14:paraId="2339CC25"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p>
    <w:p w14:paraId="7B596E05"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HOLIDAYS: A minimum of eleven paid holidays per year:  New Year's Day, Martin </w:t>
      </w:r>
    </w:p>
    <w:p w14:paraId="30DEBA11"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Luther King Jr.'s Birthday, Washington's Birthday, Memorial Day, Juneteenth </w:t>
      </w:r>
    </w:p>
    <w:p w14:paraId="6B94E894"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National Independence Day, Independence Day, Labor Day, Columbus Day, Veterans' </w:t>
      </w:r>
    </w:p>
    <w:p w14:paraId="4AAB5DC4"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Day, Thanksgiving Day, and Christmas Day. (A contractor may substitute for any of </w:t>
      </w:r>
    </w:p>
    <w:p w14:paraId="2B39068A"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the named holidays another day off with pay in accordance with a plan communicated </w:t>
      </w:r>
    </w:p>
    <w:p w14:paraId="45BCA9E9"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to the employees involved.)  (See 29 CFR 4.174)</w:t>
      </w:r>
    </w:p>
    <w:p w14:paraId="71CF17F3"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(End of clause)</w:t>
      </w:r>
    </w:p>
    <w:p w14:paraId="30D6A9FB" w14:textId="77777777" w:rsidR="009863DF" w:rsidRPr="000D365C" w:rsidRDefault="009863DF" w:rsidP="009863DF">
      <w:pPr>
        <w:spacing w:after="0" w:line="240" w:lineRule="auto"/>
        <w:rPr>
          <w:rFonts w:ascii="Arial" w:eastAsia="Times New Roman" w:hAnsi="Arial" w:cs="Arial"/>
          <w:kern w:val="0"/>
          <w:sz w:val="20"/>
          <w14:ligatures w14:val="none"/>
        </w:rPr>
      </w:pPr>
    </w:p>
    <w:p w14:paraId="3643E0D2" w14:textId="77777777" w:rsidR="009863DF" w:rsidRPr="000D365C" w:rsidRDefault="009863DF" w:rsidP="009863DF">
      <w:pPr>
        <w:spacing w:after="0" w:line="240" w:lineRule="auto"/>
        <w:rPr>
          <w:rFonts w:ascii="Arial" w:eastAsia="Times New Roman" w:hAnsi="Arial" w:cs="Arial"/>
          <w:kern w:val="0"/>
          <w:sz w:val="20"/>
          <w14:ligatures w14:val="none"/>
        </w:rPr>
      </w:pPr>
    </w:p>
    <w:p w14:paraId="65149B93" w14:textId="77777777" w:rsidR="009863DF" w:rsidRPr="000D365C" w:rsidRDefault="009863DF" w:rsidP="009863DF">
      <w:pPr>
        <w:spacing w:after="0" w:line="240" w:lineRule="auto"/>
        <w:rPr>
          <w:rFonts w:ascii="Arial" w:eastAsia="Times New Roman" w:hAnsi="Arial" w:cs="Arial"/>
          <w:kern w:val="0"/>
          <w:sz w:val="20"/>
          <w14:ligatures w14:val="none"/>
        </w:rPr>
      </w:pPr>
    </w:p>
    <w:p w14:paraId="62A13496" w14:textId="77777777" w:rsidR="009863DF" w:rsidRPr="00046E2E" w:rsidRDefault="009863DF" w:rsidP="009863DF">
      <w:pPr>
        <w:spacing w:after="0" w:line="240" w:lineRule="auto"/>
        <w:rPr>
          <w:rFonts w:ascii="Arial" w:eastAsia="Times New Roman" w:hAnsi="Arial" w:cs="Arial"/>
          <w:b/>
          <w:bCs/>
          <w:kern w:val="0"/>
          <w:sz w:val="20"/>
          <w14:ligatures w14:val="none"/>
        </w:rPr>
      </w:pPr>
      <w:bookmarkStart w:id="7" w:name="PD000089"/>
      <w:bookmarkEnd w:id="7"/>
      <w:r w:rsidRPr="00046E2E">
        <w:rPr>
          <w:rFonts w:ascii="Arial" w:eastAsia="Times New Roman" w:hAnsi="Arial" w:cs="Arial"/>
          <w:b/>
          <w:bCs/>
          <w:kern w:val="0"/>
          <w:sz w:val="20"/>
          <w14:ligatures w14:val="none"/>
        </w:rPr>
        <w:t>52.252-1     SOLICITATION PROVISIONS INCORPORATED BY REFERENCE (FEB 1998)</w:t>
      </w:r>
    </w:p>
    <w:p w14:paraId="5D6B44B1" w14:textId="77777777" w:rsidR="009863DF" w:rsidRPr="000D365C" w:rsidRDefault="009863DF" w:rsidP="009863DF">
      <w:pPr>
        <w:spacing w:after="0" w:line="240" w:lineRule="auto"/>
        <w:rPr>
          <w:rFonts w:ascii="Arial" w:eastAsia="Times New Roman" w:hAnsi="Arial" w:cs="Arial"/>
          <w:kern w:val="0"/>
          <w:sz w:val="20"/>
          <w14:ligatures w14:val="none"/>
        </w:rPr>
      </w:pPr>
    </w:p>
    <w:p w14:paraId="77373135" w14:textId="77777777" w:rsidR="009863DF" w:rsidRPr="000D365C" w:rsidRDefault="009863DF" w:rsidP="009863DF">
      <w:pPr>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w:t>
      </w:r>
      <w:r w:rsidRPr="000D365C">
        <w:rPr>
          <w:rFonts w:ascii="Arial" w:eastAsia="Times New Roman" w:hAnsi="Arial" w:cs="Arial"/>
          <w:kern w:val="0"/>
          <w:sz w:val="20"/>
          <w14:ligatures w14:val="none"/>
        </w:rPr>
        <w:lastRenderedPageBreak/>
        <w:t>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w:t>
      </w:r>
    </w:p>
    <w:p w14:paraId="1B67C893" w14:textId="77777777" w:rsidR="009863DF" w:rsidRPr="000D365C" w:rsidRDefault="009863DF" w:rsidP="009863DF">
      <w:pPr>
        <w:spacing w:after="0" w:line="240" w:lineRule="auto"/>
        <w:rPr>
          <w:rFonts w:ascii="Arial" w:eastAsia="Times New Roman" w:hAnsi="Arial" w:cs="Arial"/>
          <w:kern w:val="0"/>
          <w:sz w:val="20"/>
          <w14:ligatures w14:val="none"/>
        </w:rPr>
      </w:pPr>
    </w:p>
    <w:p w14:paraId="77866EDD" w14:textId="77777777" w:rsidR="009863DF" w:rsidRPr="000D365C" w:rsidRDefault="00000000" w:rsidP="009863DF">
      <w:pPr>
        <w:spacing w:after="0" w:line="240" w:lineRule="auto"/>
        <w:rPr>
          <w:rFonts w:ascii="Arial" w:eastAsia="Times New Roman" w:hAnsi="Arial" w:cs="Arial"/>
          <w:color w:val="FF0000"/>
          <w:kern w:val="0"/>
          <w:sz w:val="20"/>
          <w14:ligatures w14:val="none"/>
        </w:rPr>
      </w:pPr>
      <w:hyperlink r:id="rId14" w:history="1">
        <w:r w:rsidR="009863DF" w:rsidRPr="000D365C">
          <w:rPr>
            <w:rFonts w:ascii="Arial" w:eastAsia="Times New Roman" w:hAnsi="Arial" w:cs="Arial"/>
            <w:color w:val="0000FF"/>
            <w:kern w:val="0"/>
            <w:sz w:val="20"/>
            <w:u w:val="single"/>
            <w14:ligatures w14:val="none"/>
          </w:rPr>
          <w:t>https://www.acquisiton.gov</w:t>
        </w:r>
      </w:hyperlink>
    </w:p>
    <w:p w14:paraId="7B580EB7" w14:textId="77777777" w:rsidR="009863DF" w:rsidRPr="000D365C" w:rsidRDefault="009863DF" w:rsidP="009863DF">
      <w:pPr>
        <w:spacing w:after="0" w:line="240" w:lineRule="auto"/>
        <w:rPr>
          <w:rFonts w:ascii="Arial" w:eastAsia="Times New Roman" w:hAnsi="Arial" w:cs="Arial"/>
          <w:kern w:val="0"/>
          <w:sz w:val="20"/>
          <w14:ligatures w14:val="none"/>
        </w:rPr>
      </w:pPr>
    </w:p>
    <w:p w14:paraId="4437D241"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(End of provision)</w:t>
      </w:r>
    </w:p>
    <w:p w14:paraId="1E7F79F2" w14:textId="77777777" w:rsidR="009863DF" w:rsidRDefault="009863DF" w:rsidP="009863DF">
      <w:pPr>
        <w:spacing w:after="0" w:line="240" w:lineRule="auto"/>
        <w:rPr>
          <w:rFonts w:ascii="Arial" w:eastAsia="Times New Roman" w:hAnsi="Arial" w:cs="Arial"/>
          <w:kern w:val="0"/>
          <w:sz w:val="20"/>
          <w14:ligatures w14:val="none"/>
        </w:rPr>
      </w:pPr>
    </w:p>
    <w:p w14:paraId="579492BC" w14:textId="77777777" w:rsidR="00046E2E" w:rsidRPr="000D365C" w:rsidRDefault="00046E2E" w:rsidP="009863DF">
      <w:pPr>
        <w:spacing w:after="0" w:line="240" w:lineRule="auto"/>
        <w:rPr>
          <w:rFonts w:ascii="Arial" w:eastAsia="Times New Roman" w:hAnsi="Arial" w:cs="Arial"/>
          <w:kern w:val="0"/>
          <w:sz w:val="20"/>
          <w14:ligatures w14:val="none"/>
        </w:rPr>
      </w:pPr>
    </w:p>
    <w:p w14:paraId="1B76062B" w14:textId="77777777" w:rsidR="009863DF" w:rsidRPr="00046E2E" w:rsidRDefault="009863DF" w:rsidP="009863DF">
      <w:pPr>
        <w:spacing w:after="0" w:line="240" w:lineRule="auto"/>
        <w:rPr>
          <w:rFonts w:ascii="Arial" w:eastAsia="Times New Roman" w:hAnsi="Arial" w:cs="Arial"/>
          <w:b/>
          <w:bCs/>
          <w:kern w:val="0"/>
          <w:sz w:val="20"/>
          <w14:ligatures w14:val="none"/>
        </w:rPr>
      </w:pPr>
      <w:bookmarkStart w:id="8" w:name="PD000069"/>
      <w:bookmarkEnd w:id="8"/>
      <w:r w:rsidRPr="00046E2E">
        <w:rPr>
          <w:rFonts w:ascii="Arial" w:eastAsia="Times New Roman" w:hAnsi="Arial" w:cs="Arial"/>
          <w:b/>
          <w:bCs/>
          <w:kern w:val="0"/>
          <w:sz w:val="20"/>
          <w14:ligatures w14:val="none"/>
        </w:rPr>
        <w:t xml:space="preserve">52.252-2      CLAUSES INCORPORATED BY REFERENCE (FEB 1998) </w:t>
      </w:r>
    </w:p>
    <w:p w14:paraId="19D75D84" w14:textId="77777777" w:rsidR="009863DF" w:rsidRPr="000D365C" w:rsidRDefault="009863DF" w:rsidP="009863DF">
      <w:pPr>
        <w:spacing w:after="0" w:line="240" w:lineRule="auto"/>
        <w:rPr>
          <w:rFonts w:ascii="Arial" w:eastAsia="Times New Roman" w:hAnsi="Arial" w:cs="Arial"/>
          <w:kern w:val="0"/>
          <w:sz w:val="20"/>
          <w14:ligatures w14:val="none"/>
        </w:rPr>
      </w:pPr>
    </w:p>
    <w:p w14:paraId="762B45C6" w14:textId="77777777" w:rsidR="009863DF" w:rsidRPr="000D365C" w:rsidRDefault="009863DF" w:rsidP="009863DF">
      <w:pPr>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w:t>
      </w:r>
    </w:p>
    <w:p w14:paraId="7520BF4D" w14:textId="77777777" w:rsidR="009863DF" w:rsidRPr="000D365C" w:rsidRDefault="009863DF" w:rsidP="009863DF">
      <w:pPr>
        <w:spacing w:after="0" w:line="240" w:lineRule="auto"/>
        <w:rPr>
          <w:rFonts w:ascii="Arial" w:eastAsia="Times New Roman" w:hAnsi="Arial" w:cs="Arial"/>
          <w:color w:val="000000"/>
          <w:kern w:val="0"/>
          <w:sz w:val="20"/>
          <w14:ligatures w14:val="none"/>
        </w:rPr>
      </w:pPr>
    </w:p>
    <w:p w14:paraId="0457EF47" w14:textId="77777777" w:rsidR="009863DF" w:rsidRPr="000D365C" w:rsidRDefault="00000000" w:rsidP="009863DF">
      <w:pPr>
        <w:spacing w:after="0" w:line="240" w:lineRule="auto"/>
        <w:rPr>
          <w:rFonts w:ascii="Arial" w:eastAsia="Times New Roman" w:hAnsi="Arial" w:cs="Arial"/>
          <w:color w:val="000000"/>
          <w:kern w:val="0"/>
          <w:sz w:val="20"/>
          <w14:ligatures w14:val="none"/>
        </w:rPr>
      </w:pPr>
      <w:hyperlink r:id="rId15" w:history="1">
        <w:r w:rsidR="009863DF" w:rsidRPr="000D365C">
          <w:rPr>
            <w:rFonts w:ascii="Arial" w:eastAsia="Times New Roman" w:hAnsi="Arial" w:cs="Arial"/>
            <w:color w:val="0000FF"/>
            <w:kern w:val="0"/>
            <w:sz w:val="20"/>
            <w:u w:val="single"/>
            <w14:ligatures w14:val="none"/>
          </w:rPr>
          <w:t>https://www.acquisition.gov</w:t>
        </w:r>
      </w:hyperlink>
    </w:p>
    <w:p w14:paraId="0E417305" w14:textId="79CE09B1" w:rsidR="009863DF" w:rsidRPr="000D365C" w:rsidRDefault="009863DF" w:rsidP="009863DF">
      <w:pPr>
        <w:spacing w:after="0" w:line="240" w:lineRule="auto"/>
        <w:rPr>
          <w:rFonts w:ascii="Arial" w:eastAsia="Times New Roman" w:hAnsi="Arial" w:cs="Arial"/>
          <w:kern w:val="0"/>
          <w:sz w:val="20"/>
          <w14:ligatures w14:val="none"/>
        </w:rPr>
      </w:pPr>
      <w:r w:rsidRPr="000D365C">
        <w:rPr>
          <w:rFonts w:ascii="Arial" w:eastAsia="Times New Roman" w:hAnsi="Arial" w:cs="Arial"/>
          <w:color w:val="000000"/>
          <w:kern w:val="0"/>
          <w:sz w:val="20"/>
          <w14:ligatures w14:val="none"/>
        </w:rPr>
        <w:t xml:space="preserve"> </w:t>
      </w:r>
    </w:p>
    <w:p w14:paraId="7FE6350B" w14:textId="77777777" w:rsidR="009863DF" w:rsidRPr="000D365C" w:rsidRDefault="009863DF" w:rsidP="009863DF">
      <w:pPr>
        <w:widowControl w:val="0"/>
        <w:suppressAutoHyphens/>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(End of clause)</w:t>
      </w:r>
    </w:p>
    <w:p w14:paraId="3D8DE9F9" w14:textId="77777777" w:rsidR="009863DF" w:rsidRPr="000D365C" w:rsidRDefault="009863DF" w:rsidP="009863DF">
      <w:pPr>
        <w:spacing w:after="0" w:line="240" w:lineRule="auto"/>
        <w:rPr>
          <w:rFonts w:ascii="Arial" w:eastAsia="Times New Roman" w:hAnsi="Arial" w:cs="Arial"/>
          <w:kern w:val="0"/>
          <w:sz w:val="20"/>
          <w14:ligatures w14:val="none"/>
        </w:rPr>
      </w:pPr>
    </w:p>
    <w:p w14:paraId="0855BC6B" w14:textId="77777777" w:rsidR="009863DF" w:rsidRPr="000D365C" w:rsidRDefault="009863DF" w:rsidP="009863DF">
      <w:pPr>
        <w:spacing w:after="0" w:line="240" w:lineRule="auto"/>
        <w:rPr>
          <w:rFonts w:ascii="Arial" w:eastAsia="Times New Roman" w:hAnsi="Arial" w:cs="Arial"/>
          <w:kern w:val="0"/>
          <w:sz w:val="20"/>
          <w14:ligatures w14:val="none"/>
        </w:rPr>
      </w:pPr>
    </w:p>
    <w:p w14:paraId="5C2A08DF" w14:textId="77777777" w:rsidR="009863DF" w:rsidRPr="000D365C" w:rsidRDefault="009863DF" w:rsidP="009863DF">
      <w:pPr>
        <w:spacing w:after="0" w:line="240" w:lineRule="auto"/>
        <w:rPr>
          <w:rFonts w:ascii="Arial" w:eastAsia="Times New Roman" w:hAnsi="Arial" w:cs="Arial"/>
          <w:kern w:val="0"/>
          <w:sz w:val="20"/>
          <w14:ligatures w14:val="none"/>
        </w:rPr>
      </w:pPr>
    </w:p>
    <w:p w14:paraId="53A32F19" w14:textId="77777777" w:rsidR="009863DF" w:rsidRPr="00046E2E" w:rsidRDefault="009863DF" w:rsidP="009863DF">
      <w:pPr>
        <w:spacing w:after="0" w:line="240" w:lineRule="auto"/>
        <w:rPr>
          <w:rFonts w:ascii="Arial" w:eastAsia="Times New Roman" w:hAnsi="Arial" w:cs="Arial"/>
          <w:b/>
          <w:bCs/>
          <w:kern w:val="0"/>
          <w:sz w:val="20"/>
          <w14:ligatures w14:val="none"/>
        </w:rPr>
      </w:pPr>
      <w:bookmarkStart w:id="9" w:name="PD000068"/>
      <w:bookmarkEnd w:id="9"/>
      <w:r w:rsidRPr="00046E2E">
        <w:rPr>
          <w:rFonts w:ascii="Arial" w:eastAsia="Times New Roman" w:hAnsi="Arial" w:cs="Arial"/>
          <w:b/>
          <w:bCs/>
          <w:kern w:val="0"/>
          <w:sz w:val="20"/>
          <w14:ligatures w14:val="none"/>
        </w:rPr>
        <w:t>52.252-5     AUTHORIZED DEVIATIONS IN PROVISIONS (NOV 2020)</w:t>
      </w:r>
    </w:p>
    <w:p w14:paraId="3652B4FD" w14:textId="77777777" w:rsidR="009863DF" w:rsidRPr="000D365C" w:rsidRDefault="009863DF" w:rsidP="009863DF">
      <w:pPr>
        <w:autoSpaceDE w:val="0"/>
        <w:autoSpaceDN w:val="0"/>
        <w:spacing w:after="0" w:line="240" w:lineRule="auto"/>
        <w:rPr>
          <w:rFonts w:ascii="Arial" w:eastAsiaTheme="minorEastAsia" w:hAnsi="Arial" w:cs="Arial"/>
          <w:kern w:val="0"/>
          <w:sz w:val="20"/>
          <w:szCs w:val="20"/>
          <w14:ligatures w14:val="none"/>
        </w:rPr>
      </w:pPr>
    </w:p>
    <w:p w14:paraId="1DF61EC3" w14:textId="77777777" w:rsidR="009863DF" w:rsidRPr="000D365C" w:rsidRDefault="009863DF" w:rsidP="009863DF">
      <w:pPr>
        <w:autoSpaceDE w:val="0"/>
        <w:autoSpaceDN w:val="0"/>
        <w:spacing w:after="0" w:line="240" w:lineRule="auto"/>
        <w:rPr>
          <w:rFonts w:ascii="Arial" w:eastAsiaTheme="minorEastAsia" w:hAnsi="Arial" w:cs="Arial"/>
          <w:kern w:val="0"/>
          <w:sz w:val="20"/>
          <w:szCs w:val="20"/>
          <w14:ligatures w14:val="none"/>
        </w:rPr>
      </w:pPr>
      <w:r w:rsidRPr="000D365C">
        <w:rPr>
          <w:rFonts w:ascii="Arial" w:eastAsiaTheme="minorEastAsia" w:hAnsi="Arial" w:cs="Arial"/>
          <w:kern w:val="0"/>
          <w:sz w:val="20"/>
          <w:szCs w:val="20"/>
          <w14:ligatures w14:val="none"/>
        </w:rPr>
        <w:t>(a) The use in this solicitation of any Federal Acquisition Regulation (48 CFR Chapter 1) provision with an authorized deviation is indicated by the addition of "(DEVIATION)" after the date of the provision.</w:t>
      </w:r>
    </w:p>
    <w:p w14:paraId="0606D1F2" w14:textId="77777777" w:rsidR="009863DF" w:rsidRPr="000D365C" w:rsidRDefault="009863DF" w:rsidP="009863DF">
      <w:pPr>
        <w:spacing w:after="0" w:line="240" w:lineRule="auto"/>
        <w:rPr>
          <w:rFonts w:ascii="Arial" w:eastAsia="Times New Roman" w:hAnsi="Arial" w:cs="Arial"/>
          <w:kern w:val="0"/>
          <w:sz w:val="20"/>
          <w14:ligatures w14:val="none"/>
        </w:rPr>
      </w:pPr>
    </w:p>
    <w:p w14:paraId="4EB0DFBE" w14:textId="77777777" w:rsidR="009863DF" w:rsidRPr="000D365C" w:rsidRDefault="009863DF" w:rsidP="009863DF">
      <w:pPr>
        <w:numPr>
          <w:ilvl w:val="0"/>
          <w:numId w:val="1"/>
        </w:numPr>
        <w:autoSpaceDE w:val="0"/>
        <w:autoSpaceDN w:val="0"/>
        <w:spacing w:after="0" w:line="240" w:lineRule="auto"/>
        <w:ind w:left="0" w:firstLine="0"/>
        <w:rPr>
          <w:rFonts w:ascii="Arial" w:eastAsia="Times New Roman" w:hAnsi="Arial" w:cs="Arial"/>
          <w:kern w:val="0"/>
          <w:sz w:val="20"/>
          <w14:ligatures w14:val="none"/>
        </w:rPr>
      </w:pPr>
      <w:r w:rsidRPr="000D365C">
        <w:rPr>
          <w:rFonts w:ascii="Arial" w:eastAsia="Times New Roman" w:hAnsi="Arial" w:cs="Arial"/>
          <w:kern w:val="0"/>
          <w:sz w:val="20"/>
          <w14:ligatures w14:val="none"/>
        </w:rPr>
        <w:t>The use in this solicitation of any Defense Federal Acquisition Regulation Supplement (DFARS) (48 CFR Chapter 2) provision with an authorized deviation is indicated by the addition of "(DEVIATION)" after the name of the regulation.</w:t>
      </w:r>
    </w:p>
    <w:p w14:paraId="72846A04" w14:textId="77777777" w:rsidR="009863DF" w:rsidRPr="000D365C" w:rsidRDefault="009863DF" w:rsidP="009863DF">
      <w:pPr>
        <w:spacing w:after="0" w:line="240" w:lineRule="auto"/>
        <w:rPr>
          <w:rFonts w:ascii="Arial" w:eastAsia="Times New Roman" w:hAnsi="Arial" w:cs="Arial"/>
          <w:kern w:val="0"/>
          <w:sz w:val="20"/>
          <w14:ligatures w14:val="none"/>
        </w:rPr>
      </w:pPr>
    </w:p>
    <w:p w14:paraId="5CE40E2B" w14:textId="77777777" w:rsidR="009863DF" w:rsidRPr="000D365C" w:rsidRDefault="009863DF" w:rsidP="009863DF">
      <w:pPr>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(End of provision)</w:t>
      </w:r>
    </w:p>
    <w:p w14:paraId="3400650F" w14:textId="77777777" w:rsidR="009863DF" w:rsidRPr="000D365C" w:rsidRDefault="009863DF" w:rsidP="009863DF">
      <w:pPr>
        <w:spacing w:after="0" w:line="240" w:lineRule="auto"/>
        <w:rPr>
          <w:rFonts w:ascii="Arial" w:eastAsia="Times New Roman" w:hAnsi="Arial" w:cs="Arial"/>
          <w:kern w:val="0"/>
          <w:sz w:val="20"/>
          <w14:ligatures w14:val="none"/>
        </w:rPr>
      </w:pPr>
    </w:p>
    <w:p w14:paraId="24530B47" w14:textId="77777777" w:rsidR="009863DF" w:rsidRPr="000D365C" w:rsidRDefault="009863DF" w:rsidP="009863DF">
      <w:pPr>
        <w:spacing w:after="0" w:line="240" w:lineRule="auto"/>
        <w:rPr>
          <w:rFonts w:ascii="Arial" w:eastAsia="Times New Roman" w:hAnsi="Arial" w:cs="Arial"/>
          <w:kern w:val="0"/>
          <w:sz w:val="20"/>
          <w14:ligatures w14:val="none"/>
        </w:rPr>
      </w:pPr>
    </w:p>
    <w:p w14:paraId="20E45CA4" w14:textId="77777777" w:rsidR="009863DF" w:rsidRPr="00046E2E" w:rsidRDefault="009863DF" w:rsidP="009863DF">
      <w:pPr>
        <w:spacing w:after="0" w:line="240" w:lineRule="auto"/>
        <w:rPr>
          <w:rFonts w:ascii="Arial" w:eastAsia="Times New Roman" w:hAnsi="Arial" w:cs="Arial"/>
          <w:b/>
          <w:bCs/>
          <w:kern w:val="0"/>
          <w:sz w:val="20"/>
          <w14:ligatures w14:val="none"/>
        </w:rPr>
      </w:pPr>
      <w:bookmarkStart w:id="10" w:name="PD000067"/>
      <w:bookmarkEnd w:id="10"/>
      <w:r w:rsidRPr="00046E2E">
        <w:rPr>
          <w:rFonts w:ascii="Arial" w:eastAsia="Times New Roman" w:hAnsi="Arial" w:cs="Arial"/>
          <w:b/>
          <w:bCs/>
          <w:kern w:val="0"/>
          <w:sz w:val="20"/>
          <w14:ligatures w14:val="none"/>
        </w:rPr>
        <w:t>52.252-6     AUTHORIZED DEVIATIONS IN CLAUSES (NOV 2020)</w:t>
      </w:r>
    </w:p>
    <w:p w14:paraId="73C2BBBE" w14:textId="77777777" w:rsidR="009863DF" w:rsidRPr="000D365C" w:rsidRDefault="009863DF" w:rsidP="009863DF">
      <w:pPr>
        <w:spacing w:after="0" w:line="240" w:lineRule="auto"/>
        <w:rPr>
          <w:rFonts w:ascii="Arial" w:eastAsia="Times New Roman" w:hAnsi="Arial" w:cs="Arial"/>
          <w:kern w:val="0"/>
          <w:sz w:val="20"/>
          <w14:ligatures w14:val="none"/>
        </w:rPr>
      </w:pPr>
    </w:p>
    <w:p w14:paraId="10A962C2" w14:textId="77777777" w:rsidR="009863DF" w:rsidRPr="000D365C" w:rsidRDefault="009863DF" w:rsidP="009863DF">
      <w:pPr>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(a) The use in this solicitation or contract of any Federal Acquisition Regulation (48 CFR Chapter 1) clause with an authorized deviation is indicated by the addition of "(DEVIATION)" after the date of the clause.</w:t>
      </w:r>
    </w:p>
    <w:p w14:paraId="4D3E7455" w14:textId="77777777" w:rsidR="009863DF" w:rsidRPr="000D365C" w:rsidRDefault="009863DF" w:rsidP="009863DF">
      <w:pPr>
        <w:spacing w:after="0" w:line="240" w:lineRule="auto"/>
        <w:rPr>
          <w:rFonts w:ascii="Arial" w:eastAsia="Times New Roman" w:hAnsi="Arial" w:cs="Arial"/>
          <w:kern w:val="0"/>
          <w:sz w:val="20"/>
          <w14:ligatures w14:val="none"/>
        </w:rPr>
      </w:pPr>
    </w:p>
    <w:p w14:paraId="7001C222" w14:textId="77777777" w:rsidR="009863DF" w:rsidRPr="000D365C" w:rsidRDefault="009863DF" w:rsidP="009863DF">
      <w:pPr>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(b) The use in this solicitation or contract of any Defense Federal Acquistion Regulation Supplement (DFARS) (48 CFR 2) clause with an authorized deviation is indicated by the addition of "(DEVIATION)" after the name of the regulation.</w:t>
      </w:r>
    </w:p>
    <w:p w14:paraId="0E8189B7" w14:textId="77777777" w:rsidR="009863DF" w:rsidRPr="000D365C" w:rsidRDefault="009863DF" w:rsidP="009863DF">
      <w:pPr>
        <w:spacing w:after="0" w:line="240" w:lineRule="auto"/>
        <w:rPr>
          <w:rFonts w:ascii="Arial" w:eastAsia="Times New Roman" w:hAnsi="Arial" w:cs="Arial"/>
          <w:kern w:val="0"/>
          <w:sz w:val="20"/>
          <w14:ligatures w14:val="none"/>
        </w:rPr>
      </w:pPr>
    </w:p>
    <w:p w14:paraId="1A8CF299" w14:textId="77777777" w:rsidR="009863DF" w:rsidRPr="000D365C" w:rsidRDefault="009863DF" w:rsidP="009863DF">
      <w:pPr>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(End of clause)</w:t>
      </w:r>
    </w:p>
    <w:p w14:paraId="2C438524" w14:textId="77777777" w:rsidR="009863DF" w:rsidRPr="000D365C" w:rsidRDefault="009863DF" w:rsidP="009863DF">
      <w:pPr>
        <w:spacing w:after="0" w:line="240" w:lineRule="auto"/>
        <w:rPr>
          <w:rFonts w:ascii="Arial" w:eastAsia="Times New Roman" w:hAnsi="Arial" w:cs="Arial"/>
          <w:kern w:val="0"/>
          <w:sz w:val="20"/>
          <w14:ligatures w14:val="none"/>
        </w:rPr>
      </w:pPr>
    </w:p>
    <w:p w14:paraId="77FD2149" w14:textId="77777777" w:rsidR="009863DF" w:rsidRPr="000D365C" w:rsidRDefault="009863DF" w:rsidP="009863DF">
      <w:pPr>
        <w:spacing w:after="0" w:line="240" w:lineRule="auto"/>
        <w:rPr>
          <w:rFonts w:ascii="Arial" w:eastAsia="Times New Roman" w:hAnsi="Arial" w:cs="Arial"/>
          <w:kern w:val="0"/>
          <w:sz w:val="20"/>
          <w14:ligatures w14:val="none"/>
        </w:rPr>
      </w:pPr>
    </w:p>
    <w:p w14:paraId="44F2EAE0" w14:textId="77777777" w:rsidR="009863DF" w:rsidRPr="00046E2E" w:rsidRDefault="009863DF" w:rsidP="009863DF">
      <w:pPr>
        <w:spacing w:after="0" w:line="240" w:lineRule="auto"/>
        <w:contextualSpacing/>
        <w:rPr>
          <w:rFonts w:ascii="Arial" w:eastAsia="Times New Roman" w:hAnsi="Arial" w:cs="Arial"/>
          <w:b/>
          <w:bCs/>
          <w:kern w:val="0"/>
          <w:sz w:val="20"/>
          <w14:ligatures w14:val="none"/>
        </w:rPr>
      </w:pPr>
      <w:bookmarkStart w:id="11" w:name="PD000070"/>
      <w:bookmarkEnd w:id="11"/>
      <w:r w:rsidRPr="00046E2E">
        <w:rPr>
          <w:rFonts w:ascii="Arial" w:eastAsia="Times New Roman" w:hAnsi="Arial" w:cs="Arial"/>
          <w:b/>
          <w:bCs/>
          <w:kern w:val="0"/>
          <w:sz w:val="20"/>
          <w14:ligatures w14:val="none"/>
        </w:rPr>
        <w:t>252.232-7006  WIDE AREA WORKFLOW PAYMENT INSTRUCTIONS (JAN 2023)</w:t>
      </w:r>
    </w:p>
    <w:p w14:paraId="362968DE"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 </w:t>
      </w:r>
    </w:p>
    <w:p w14:paraId="6DA8F027"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(a) Definitions. As used in this clause—</w:t>
      </w:r>
    </w:p>
    <w:p w14:paraId="0511EA67"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1B5A29FE"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“Department of Defense Activity Address Code (DoDAAC)” is a six position code that uniquely identifies a unit, activity, or organization.</w:t>
      </w:r>
    </w:p>
    <w:p w14:paraId="6D09AE11"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2767B63E"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lastRenderedPageBreak/>
        <w:t>“Document type” means the type of payment request or receiving report available for creation in Wide Area WorkFlow (WAWF).</w:t>
      </w:r>
    </w:p>
    <w:p w14:paraId="50C729EF"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03A0A59F"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“Local processing office (LPO)” is the office responsible for payment certification when payment certification is done external to the entitlement system.</w:t>
      </w:r>
    </w:p>
    <w:p w14:paraId="44FE788A"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71630D50"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“Payment request” and “receiving report” are defined in the clause at 252.232-7003, Electronic Submission of Payment Requests and Receiving Reports.</w:t>
      </w:r>
    </w:p>
    <w:p w14:paraId="0002A556"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008D7DAF"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(b) Electronic invoicing. The WAWF system provides the method to electronically process vendor payment requests and receiving reports, as authorized by Defense Federal Acquisition Regulation Supplement (DFARS) 252.232-7003, Electronic Submission of Payment Requests and Receiving Reports.</w:t>
      </w:r>
    </w:p>
    <w:p w14:paraId="4F1B40D9"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639394D4"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(c) WAWF access. To access WAWF, the Contractor shall—</w:t>
      </w:r>
    </w:p>
    <w:p w14:paraId="2FC166AD"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298CD6A3"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(1) Have a designated electronic business point of contact in the System for Award Management at </w:t>
      </w:r>
      <w:hyperlink r:id="rId16" w:history="1">
        <w:r w:rsidRPr="000D365C">
          <w:rPr>
            <w:rFonts w:ascii="Arial" w:eastAsia="Times New Roman" w:hAnsi="Arial" w:cs="Arial"/>
            <w:color w:val="0000FF"/>
            <w:kern w:val="0"/>
            <w:sz w:val="20"/>
            <w:u w:val="single"/>
            <w14:ligatures w14:val="none"/>
          </w:rPr>
          <w:t>https://www.sam.gov</w:t>
        </w:r>
      </w:hyperlink>
      <w:r w:rsidRPr="000D365C">
        <w:rPr>
          <w:rFonts w:ascii="Arial" w:eastAsia="Times New Roman" w:hAnsi="Arial" w:cs="Arial"/>
          <w:kern w:val="0"/>
          <w:sz w:val="20"/>
          <w14:ligatures w14:val="none"/>
        </w:rPr>
        <w:t>; and</w:t>
      </w:r>
    </w:p>
    <w:p w14:paraId="1B12F240"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40E43C38"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(2) Be registered to use WAWF at </w:t>
      </w:r>
      <w:hyperlink r:id="rId17" w:history="1">
        <w:r w:rsidRPr="000D365C">
          <w:rPr>
            <w:rFonts w:ascii="Arial" w:eastAsia="Times New Roman" w:hAnsi="Arial" w:cs="Arial"/>
            <w:color w:val="0000FF"/>
            <w:kern w:val="0"/>
            <w:sz w:val="20"/>
            <w:u w:val="single"/>
            <w14:ligatures w14:val="none"/>
          </w:rPr>
          <w:t>https://wawf.eb.mil/</w:t>
        </w:r>
      </w:hyperlink>
      <w:r w:rsidRPr="000D365C">
        <w:rPr>
          <w:rFonts w:ascii="Arial" w:eastAsia="Times New Roman" w:hAnsi="Arial" w:cs="Arial"/>
          <w:kern w:val="0"/>
          <w:sz w:val="20"/>
          <w14:ligatures w14:val="none"/>
        </w:rPr>
        <w:t xml:space="preserve"> following the step-by-step procedures for self-registration available at this web site.</w:t>
      </w:r>
    </w:p>
    <w:p w14:paraId="0EE70850"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5036A1FB"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(d) WAWF training. The Contractor should follow the training instructions of the WAWF Web-Based Training Course and use the Practice Training Site before submitting payment requests through WAWF. Both can be accessed by selecting the “Web Based Training” link on the WAWF home page at </w:t>
      </w:r>
      <w:hyperlink r:id="rId18" w:history="1">
        <w:r w:rsidRPr="000D365C">
          <w:rPr>
            <w:rFonts w:ascii="Arial" w:eastAsia="Times New Roman" w:hAnsi="Arial" w:cs="Arial"/>
            <w:color w:val="0000FF"/>
            <w:kern w:val="0"/>
            <w:sz w:val="20"/>
            <w:u w:val="single"/>
            <w14:ligatures w14:val="none"/>
          </w:rPr>
          <w:t>https://wawf.eb.mil/</w:t>
        </w:r>
      </w:hyperlink>
      <w:r w:rsidRPr="000D365C">
        <w:rPr>
          <w:rFonts w:ascii="Arial" w:eastAsia="Times New Roman" w:hAnsi="Arial" w:cs="Arial"/>
          <w:kern w:val="0"/>
          <w:sz w:val="20"/>
          <w14:ligatures w14:val="none"/>
        </w:rPr>
        <w:t>.</w:t>
      </w:r>
    </w:p>
    <w:p w14:paraId="5AF0E782"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66EE5172"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(e) WAWF methods of document submission. Document submissions may be via web entry, Electronic Data Interchange, or File Transfer Protocol.</w:t>
      </w:r>
    </w:p>
    <w:p w14:paraId="5FB77FD8"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1DB05DDC"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(f) WAWF payment instructions. The Contractor shall use the following information when submitting payment requests and receiving reports in WAWF for this contract or task or delivery order:</w:t>
      </w:r>
    </w:p>
    <w:p w14:paraId="120D72FA"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2900A12F"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(1)  Document type. The Contractor shall submit payment requests using the following document type(s):</w:t>
      </w:r>
    </w:p>
    <w:p w14:paraId="1834630A"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2CC83DBE"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(i) For cost-type line items, including labor-hour or time-and-materials, submit a cost voucher.</w:t>
      </w:r>
    </w:p>
    <w:p w14:paraId="18F563F7"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1908A837"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(ii) For fixed price line items—</w:t>
      </w:r>
    </w:p>
    <w:p w14:paraId="7C2A0345"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72CC5E3B"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(A) That require shipment of a deliverable, submit the invoice and receiving report specified by the Contracting Officer.</w:t>
      </w:r>
    </w:p>
    <w:p w14:paraId="2547FA7E"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55616D64"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____NA________________________________________________________</w:t>
      </w:r>
    </w:p>
    <w:p w14:paraId="15AE8952"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63D6C928"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(B) For services that do not require shipment of a deliverable, submit either the Invoice 2in1, which meets the requirements for the invoice and receiving report, or the applicable invoice and receiving report, as specified by the Contracting Officer.</w:t>
      </w:r>
    </w:p>
    <w:p w14:paraId="41EFF07A"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2CE95635"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_____Invoice as 2in1 for services_______________________________________________________</w:t>
      </w:r>
    </w:p>
    <w:p w14:paraId="0E9CF996"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371FAA29"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(iii) For customary progress payments based on costs incurred, submit a progress payment request.</w:t>
      </w:r>
    </w:p>
    <w:p w14:paraId="54CFC959"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426C4F19"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(iv) For performance based payments, submit a performance based payment request.</w:t>
      </w:r>
    </w:p>
    <w:p w14:paraId="50233DE9"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730AE696"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(v) For commercial financing, submit a commercial financing request.</w:t>
      </w:r>
    </w:p>
    <w:p w14:paraId="043D0B9F"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34F38171"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(2) Fast Pay requests are only permitted when Federal Acquisition Regulation (FAR) 52.213-1 is included in the contract.</w:t>
      </w:r>
    </w:p>
    <w:p w14:paraId="7CB9AC1B"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7A0C82C3"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[Note: The Contractor may use a WAWF “combo” document type to create some combinations of invoice and receiving report in one step.]</w:t>
      </w:r>
    </w:p>
    <w:p w14:paraId="4D0175E4"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4C1479D4"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r w:rsidRPr="000D365C">
        <w:rPr>
          <w:rFonts w:ascii="Arial" w:eastAsia="Times New Roman" w:hAnsi="Arial" w:cs="Arial"/>
          <w:kern w:val="0"/>
          <w:sz w:val="20"/>
          <w14:ligatures w14:val="none"/>
        </w:rPr>
        <w:t>(3) Document routing. The Contractor shall use the information in the Routing Data Table below only to fill in applicable fields in WAWF when creating payment requests and receiving reports in the system.</w:t>
      </w:r>
    </w:p>
    <w:p w14:paraId="3AC06469" w14:textId="77777777" w:rsidR="009863DF" w:rsidRPr="000D365C" w:rsidRDefault="009863DF" w:rsidP="009863DF">
      <w:pPr>
        <w:spacing w:before="100" w:beforeAutospacing="1" w:after="0" w:afterAutospacing="1" w:line="240" w:lineRule="auto"/>
        <w:jc w:val="center"/>
        <w:rPr>
          <w:rFonts w:ascii="Arial" w:eastAsia="Times New Roman" w:hAnsi="Arial" w:cs="Arial"/>
          <w:kern w:val="0"/>
          <w:sz w:val="20"/>
          <w:szCs w:val="20"/>
          <w:lang w:val="en"/>
          <w14:ligatures w14:val="none"/>
        </w:rPr>
      </w:pPr>
      <w:r w:rsidRPr="000D365C">
        <w:rPr>
          <w:rFonts w:ascii="Arial" w:eastAsia="Times New Roman" w:hAnsi="Arial" w:cs="Arial"/>
          <w:kern w:val="0"/>
          <w:sz w:val="20"/>
          <w:szCs w:val="20"/>
          <w:lang w:val="en"/>
          <w14:ligatures w14:val="none"/>
        </w:rPr>
        <w:t>Routing Data Table*</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825"/>
        <w:gridCol w:w="3825"/>
      </w:tblGrid>
      <w:tr w:rsidR="009863DF" w:rsidRPr="000D365C" w14:paraId="74A1FD18" w14:textId="77777777" w:rsidTr="00D115E3">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01D8EFE8" w14:textId="77777777" w:rsidR="009863DF" w:rsidRPr="000D365C" w:rsidRDefault="009863DF" w:rsidP="009863DF">
            <w:pPr>
              <w:spacing w:before="100" w:beforeAutospacing="1" w:after="0" w:afterAutospacing="1" w:line="240" w:lineRule="auto"/>
              <w:rPr>
                <w:rFonts w:ascii="Arial" w:eastAsia="Times New Roman" w:hAnsi="Arial" w:cs="Arial"/>
                <w:kern w:val="0"/>
                <w:sz w:val="20"/>
                <w:szCs w:val="20"/>
                <w14:ligatures w14:val="none"/>
              </w:rPr>
            </w:pPr>
            <w:r w:rsidRPr="000D365C">
              <w:rPr>
                <w:rFonts w:ascii="Arial" w:eastAsia="Times New Roman" w:hAnsi="Arial" w:cs="Arial"/>
                <w:i/>
                <w:iCs/>
                <w:kern w:val="0"/>
                <w:sz w:val="20"/>
                <w:szCs w:val="20"/>
                <w14:ligatures w14:val="none"/>
              </w:rPr>
              <w:t>Field Name in WAWF</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7A785000" w14:textId="77777777" w:rsidR="009863DF" w:rsidRPr="000D365C" w:rsidRDefault="009863DF" w:rsidP="009863DF">
            <w:pPr>
              <w:spacing w:before="100" w:beforeAutospacing="1" w:after="0" w:afterAutospacing="1" w:line="240" w:lineRule="auto"/>
              <w:rPr>
                <w:rFonts w:ascii="Arial" w:eastAsia="Times New Roman" w:hAnsi="Arial" w:cs="Arial"/>
                <w:kern w:val="0"/>
                <w:sz w:val="20"/>
                <w:szCs w:val="20"/>
                <w14:ligatures w14:val="none"/>
              </w:rPr>
            </w:pPr>
            <w:r w:rsidRPr="000D365C">
              <w:rPr>
                <w:rFonts w:ascii="Arial" w:eastAsia="Times New Roman" w:hAnsi="Arial" w:cs="Arial"/>
                <w:i/>
                <w:iCs/>
                <w:kern w:val="0"/>
                <w:sz w:val="20"/>
                <w:szCs w:val="20"/>
                <w14:ligatures w14:val="none"/>
              </w:rPr>
              <w:t xml:space="preserve">Data to be entered in WAWF </w:t>
            </w:r>
          </w:p>
        </w:tc>
      </w:tr>
      <w:tr w:rsidR="009863DF" w:rsidRPr="000D365C" w14:paraId="68928F1A" w14:textId="77777777" w:rsidTr="00D115E3">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0577849F" w14:textId="77777777" w:rsidR="009863DF" w:rsidRPr="000D365C" w:rsidRDefault="009863DF" w:rsidP="009863DF">
            <w:pPr>
              <w:spacing w:before="100" w:beforeAutospacing="1" w:after="0" w:afterAutospacing="1"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Pay Official DoDAAC</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552787D3" w14:textId="77777777" w:rsidR="009863DF" w:rsidRPr="000D365C" w:rsidRDefault="009863DF" w:rsidP="009863DF">
            <w:pPr>
              <w:spacing w:after="0"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 HQ0670</w:t>
            </w:r>
          </w:p>
        </w:tc>
      </w:tr>
      <w:tr w:rsidR="009863DF" w:rsidRPr="000D365C" w14:paraId="1FD2CC7E" w14:textId="77777777" w:rsidTr="00D115E3">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5988D666" w14:textId="77777777" w:rsidR="009863DF" w:rsidRPr="000D365C" w:rsidRDefault="009863DF" w:rsidP="009863DF">
            <w:pPr>
              <w:spacing w:before="100" w:beforeAutospacing="1" w:after="0" w:afterAutospacing="1"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Issue By DoDAAC</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7195EDDB" w14:textId="77777777" w:rsidR="009863DF" w:rsidRPr="000D365C" w:rsidRDefault="009863DF" w:rsidP="009863DF">
            <w:pPr>
              <w:spacing w:after="0"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 W912LN</w:t>
            </w:r>
          </w:p>
        </w:tc>
      </w:tr>
      <w:tr w:rsidR="009863DF" w:rsidRPr="000D365C" w14:paraId="19450189" w14:textId="77777777" w:rsidTr="00D115E3">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74FBC0D5" w14:textId="77777777" w:rsidR="009863DF" w:rsidRPr="000D365C" w:rsidRDefault="009863DF" w:rsidP="009863DF">
            <w:pPr>
              <w:spacing w:before="100" w:beforeAutospacing="1" w:after="0" w:afterAutospacing="1"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Admin DoDAAC**</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79219B05" w14:textId="77777777" w:rsidR="009863DF" w:rsidRPr="000D365C" w:rsidRDefault="009863DF" w:rsidP="009863DF">
            <w:pPr>
              <w:spacing w:after="0"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 W912LN</w:t>
            </w:r>
          </w:p>
        </w:tc>
      </w:tr>
      <w:tr w:rsidR="009863DF" w:rsidRPr="000D365C" w14:paraId="01FF7418" w14:textId="77777777" w:rsidTr="00D115E3">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07589BD8" w14:textId="77777777" w:rsidR="009863DF" w:rsidRPr="000D365C" w:rsidRDefault="009863DF" w:rsidP="009863DF">
            <w:pPr>
              <w:spacing w:before="100" w:beforeAutospacing="1" w:after="0" w:afterAutospacing="1"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Inspect By DoDAAC</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6D5F7459" w14:textId="77777777" w:rsidR="009863DF" w:rsidRPr="000D365C" w:rsidRDefault="009863DF" w:rsidP="009863DF">
            <w:pPr>
              <w:spacing w:after="0"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 </w:t>
            </w:r>
            <w:r w:rsidRPr="000D365C">
              <w:rPr>
                <w:rFonts w:ascii="Arial" w:eastAsia="Times New Roman" w:hAnsi="Arial" w:cs="Arial"/>
                <w:kern w:val="0"/>
                <w:sz w:val="20"/>
                <w:szCs w:val="20"/>
                <w14:ligatures w14:val="none"/>
              </w:rPr>
              <w:fldChar w:fldCharType="begin">
                <w:ffData>
                  <w:name w:val="Text12"/>
                  <w:enabled/>
                  <w:calcOnExit w:val="0"/>
                  <w:textInput/>
                </w:ffData>
              </w:fldChar>
            </w:r>
            <w:r w:rsidRPr="000D365C">
              <w:rPr>
                <w:rFonts w:ascii="Arial" w:eastAsia="Times New Roman" w:hAnsi="Arial" w:cs="Arial"/>
                <w:kern w:val="0"/>
                <w:sz w:val="20"/>
                <w:szCs w:val="20"/>
                <w14:ligatures w14:val="none"/>
              </w:rPr>
              <w:instrText xml:space="preserve"> FORMTEXT </w:instrText>
            </w:r>
            <w:r w:rsidRPr="000D365C">
              <w:rPr>
                <w:rFonts w:ascii="Arial" w:eastAsia="Times New Roman" w:hAnsi="Arial" w:cs="Arial"/>
                <w:kern w:val="0"/>
                <w:sz w:val="20"/>
                <w:szCs w:val="20"/>
                <w14:ligatures w14:val="none"/>
              </w:rPr>
            </w:r>
            <w:r w:rsidRPr="000D365C">
              <w:rPr>
                <w:rFonts w:ascii="Arial" w:eastAsia="Times New Roman" w:hAnsi="Arial" w:cs="Arial"/>
                <w:kern w:val="0"/>
                <w:sz w:val="20"/>
                <w:szCs w:val="20"/>
                <w14:ligatures w14:val="none"/>
              </w:rPr>
              <w:fldChar w:fldCharType="separate"/>
            </w:r>
            <w:r w:rsidRPr="000D365C">
              <w:rPr>
                <w:rFonts w:ascii="Arial" w:eastAsia="Times New Roman" w:hAnsi="Arial" w:cs="Arial"/>
                <w:noProof/>
                <w:kern w:val="0"/>
                <w:sz w:val="20"/>
                <w:szCs w:val="20"/>
                <w14:ligatures w14:val="none"/>
              </w:rPr>
              <w:t>____</w:t>
            </w:r>
            <w:r w:rsidRPr="000D365C">
              <w:rPr>
                <w:rFonts w:ascii="Arial" w:eastAsia="Times New Roman" w:hAnsi="Arial" w:cs="Arial"/>
                <w:kern w:val="0"/>
                <w:sz w:val="20"/>
                <w:szCs w:val="20"/>
                <w14:ligatures w14:val="none"/>
              </w:rPr>
              <w:fldChar w:fldCharType="end"/>
            </w:r>
          </w:p>
        </w:tc>
      </w:tr>
      <w:tr w:rsidR="009863DF" w:rsidRPr="000D365C" w14:paraId="357437BC" w14:textId="77777777" w:rsidTr="00D115E3">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401576A3" w14:textId="77777777" w:rsidR="009863DF" w:rsidRPr="000D365C" w:rsidRDefault="009863DF" w:rsidP="009863DF">
            <w:pPr>
              <w:spacing w:before="100" w:beforeAutospacing="1" w:after="0" w:afterAutospacing="1"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Ship To Code</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127534B8" w14:textId="77777777" w:rsidR="009863DF" w:rsidRPr="000D365C" w:rsidRDefault="009863DF" w:rsidP="009863DF">
            <w:pPr>
              <w:spacing w:after="0"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 </w:t>
            </w:r>
            <w:r w:rsidRPr="000D365C">
              <w:rPr>
                <w:rFonts w:ascii="Arial" w:eastAsia="Times New Roman" w:hAnsi="Arial" w:cs="Arial"/>
                <w:kern w:val="0"/>
                <w:sz w:val="20"/>
                <w:szCs w:val="20"/>
                <w14:ligatures w14:val="none"/>
              </w:rPr>
              <w:fldChar w:fldCharType="begin">
                <w:ffData>
                  <w:name w:val="Text12"/>
                  <w:enabled/>
                  <w:calcOnExit w:val="0"/>
                  <w:textInput/>
                </w:ffData>
              </w:fldChar>
            </w:r>
            <w:r w:rsidRPr="000D365C">
              <w:rPr>
                <w:rFonts w:ascii="Arial" w:eastAsia="Times New Roman" w:hAnsi="Arial" w:cs="Arial"/>
                <w:kern w:val="0"/>
                <w:sz w:val="20"/>
                <w:szCs w:val="20"/>
                <w14:ligatures w14:val="none"/>
              </w:rPr>
              <w:instrText xml:space="preserve"> FORMTEXT </w:instrText>
            </w:r>
            <w:r w:rsidRPr="000D365C">
              <w:rPr>
                <w:rFonts w:ascii="Arial" w:eastAsia="Times New Roman" w:hAnsi="Arial" w:cs="Arial"/>
                <w:kern w:val="0"/>
                <w:sz w:val="20"/>
                <w:szCs w:val="20"/>
                <w14:ligatures w14:val="none"/>
              </w:rPr>
            </w:r>
            <w:r w:rsidRPr="000D365C">
              <w:rPr>
                <w:rFonts w:ascii="Arial" w:eastAsia="Times New Roman" w:hAnsi="Arial" w:cs="Arial"/>
                <w:kern w:val="0"/>
                <w:sz w:val="20"/>
                <w:szCs w:val="20"/>
                <w14:ligatures w14:val="none"/>
              </w:rPr>
              <w:fldChar w:fldCharType="separate"/>
            </w:r>
            <w:r w:rsidRPr="000D365C">
              <w:rPr>
                <w:rFonts w:ascii="Arial" w:eastAsia="Times New Roman" w:hAnsi="Arial" w:cs="Arial"/>
                <w:noProof/>
                <w:kern w:val="0"/>
                <w:sz w:val="20"/>
                <w:szCs w:val="20"/>
                <w14:ligatures w14:val="none"/>
              </w:rPr>
              <w:t>____</w:t>
            </w:r>
            <w:r w:rsidRPr="000D365C">
              <w:rPr>
                <w:rFonts w:ascii="Arial" w:eastAsia="Times New Roman" w:hAnsi="Arial" w:cs="Arial"/>
                <w:kern w:val="0"/>
                <w:sz w:val="20"/>
                <w:szCs w:val="20"/>
                <w14:ligatures w14:val="none"/>
              </w:rPr>
              <w:fldChar w:fldCharType="end"/>
            </w:r>
          </w:p>
        </w:tc>
      </w:tr>
      <w:tr w:rsidR="009863DF" w:rsidRPr="000D365C" w14:paraId="2A743380" w14:textId="77777777" w:rsidTr="00D115E3">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468AE650" w14:textId="77777777" w:rsidR="009863DF" w:rsidRPr="000D365C" w:rsidRDefault="009863DF" w:rsidP="009863DF">
            <w:pPr>
              <w:spacing w:before="100" w:beforeAutospacing="1" w:after="0" w:afterAutospacing="1"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Ship From Code</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59B25BAF" w14:textId="77777777" w:rsidR="009863DF" w:rsidRPr="000D365C" w:rsidRDefault="009863DF" w:rsidP="009863DF">
            <w:pPr>
              <w:spacing w:after="0"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 </w:t>
            </w:r>
            <w:r w:rsidRPr="000D365C">
              <w:rPr>
                <w:rFonts w:ascii="Arial" w:eastAsia="Times New Roman" w:hAnsi="Arial" w:cs="Arial"/>
                <w:kern w:val="0"/>
                <w:sz w:val="20"/>
                <w:szCs w:val="20"/>
                <w14:ligatures w14:val="none"/>
              </w:rPr>
              <w:fldChar w:fldCharType="begin">
                <w:ffData>
                  <w:name w:val="Text12"/>
                  <w:enabled/>
                  <w:calcOnExit w:val="0"/>
                  <w:textInput/>
                </w:ffData>
              </w:fldChar>
            </w:r>
            <w:r w:rsidRPr="000D365C">
              <w:rPr>
                <w:rFonts w:ascii="Arial" w:eastAsia="Times New Roman" w:hAnsi="Arial" w:cs="Arial"/>
                <w:kern w:val="0"/>
                <w:sz w:val="20"/>
                <w:szCs w:val="20"/>
                <w14:ligatures w14:val="none"/>
              </w:rPr>
              <w:instrText xml:space="preserve"> FORMTEXT </w:instrText>
            </w:r>
            <w:r w:rsidRPr="000D365C">
              <w:rPr>
                <w:rFonts w:ascii="Arial" w:eastAsia="Times New Roman" w:hAnsi="Arial" w:cs="Arial"/>
                <w:kern w:val="0"/>
                <w:sz w:val="20"/>
                <w:szCs w:val="20"/>
                <w14:ligatures w14:val="none"/>
              </w:rPr>
            </w:r>
            <w:r w:rsidRPr="000D365C">
              <w:rPr>
                <w:rFonts w:ascii="Arial" w:eastAsia="Times New Roman" w:hAnsi="Arial" w:cs="Arial"/>
                <w:kern w:val="0"/>
                <w:sz w:val="20"/>
                <w:szCs w:val="20"/>
                <w14:ligatures w14:val="none"/>
              </w:rPr>
              <w:fldChar w:fldCharType="separate"/>
            </w:r>
            <w:r w:rsidRPr="000D365C">
              <w:rPr>
                <w:rFonts w:ascii="Arial" w:eastAsia="Times New Roman" w:hAnsi="Arial" w:cs="Arial"/>
                <w:noProof/>
                <w:kern w:val="0"/>
                <w:sz w:val="20"/>
                <w:szCs w:val="20"/>
                <w14:ligatures w14:val="none"/>
              </w:rPr>
              <w:t>____</w:t>
            </w:r>
            <w:r w:rsidRPr="000D365C">
              <w:rPr>
                <w:rFonts w:ascii="Arial" w:eastAsia="Times New Roman" w:hAnsi="Arial" w:cs="Arial"/>
                <w:kern w:val="0"/>
                <w:sz w:val="20"/>
                <w:szCs w:val="20"/>
                <w14:ligatures w14:val="none"/>
              </w:rPr>
              <w:fldChar w:fldCharType="end"/>
            </w:r>
          </w:p>
        </w:tc>
      </w:tr>
      <w:tr w:rsidR="009863DF" w:rsidRPr="000D365C" w14:paraId="2AAA25E7" w14:textId="77777777" w:rsidTr="00D115E3">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46E870B1" w14:textId="77777777" w:rsidR="009863DF" w:rsidRPr="000D365C" w:rsidRDefault="009863DF" w:rsidP="009863DF">
            <w:pPr>
              <w:spacing w:before="100" w:beforeAutospacing="1" w:after="0" w:afterAutospacing="1"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Mark For Code</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5E38232C" w14:textId="77777777" w:rsidR="009863DF" w:rsidRPr="000D365C" w:rsidRDefault="009863DF" w:rsidP="009863DF">
            <w:pPr>
              <w:spacing w:after="0"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 </w:t>
            </w:r>
            <w:r w:rsidRPr="000D365C">
              <w:rPr>
                <w:rFonts w:ascii="Arial" w:eastAsia="Times New Roman" w:hAnsi="Arial" w:cs="Arial"/>
                <w:kern w:val="0"/>
                <w:sz w:val="20"/>
                <w:szCs w:val="20"/>
                <w14:ligatures w14:val="none"/>
              </w:rPr>
              <w:fldChar w:fldCharType="begin">
                <w:ffData>
                  <w:name w:val="Text12"/>
                  <w:enabled/>
                  <w:calcOnExit w:val="0"/>
                  <w:textInput/>
                </w:ffData>
              </w:fldChar>
            </w:r>
            <w:r w:rsidRPr="000D365C">
              <w:rPr>
                <w:rFonts w:ascii="Arial" w:eastAsia="Times New Roman" w:hAnsi="Arial" w:cs="Arial"/>
                <w:kern w:val="0"/>
                <w:sz w:val="20"/>
                <w:szCs w:val="20"/>
                <w14:ligatures w14:val="none"/>
              </w:rPr>
              <w:instrText xml:space="preserve"> FORMTEXT </w:instrText>
            </w:r>
            <w:r w:rsidRPr="000D365C">
              <w:rPr>
                <w:rFonts w:ascii="Arial" w:eastAsia="Times New Roman" w:hAnsi="Arial" w:cs="Arial"/>
                <w:kern w:val="0"/>
                <w:sz w:val="20"/>
                <w:szCs w:val="20"/>
                <w14:ligatures w14:val="none"/>
              </w:rPr>
            </w:r>
            <w:r w:rsidRPr="000D365C">
              <w:rPr>
                <w:rFonts w:ascii="Arial" w:eastAsia="Times New Roman" w:hAnsi="Arial" w:cs="Arial"/>
                <w:kern w:val="0"/>
                <w:sz w:val="20"/>
                <w:szCs w:val="20"/>
                <w14:ligatures w14:val="none"/>
              </w:rPr>
              <w:fldChar w:fldCharType="separate"/>
            </w:r>
            <w:r w:rsidRPr="000D365C">
              <w:rPr>
                <w:rFonts w:ascii="Arial" w:eastAsia="Times New Roman" w:hAnsi="Arial" w:cs="Arial"/>
                <w:noProof/>
                <w:kern w:val="0"/>
                <w:sz w:val="20"/>
                <w:szCs w:val="20"/>
                <w14:ligatures w14:val="none"/>
              </w:rPr>
              <w:t>____</w:t>
            </w:r>
            <w:r w:rsidRPr="000D365C">
              <w:rPr>
                <w:rFonts w:ascii="Arial" w:eastAsia="Times New Roman" w:hAnsi="Arial" w:cs="Arial"/>
                <w:kern w:val="0"/>
                <w:sz w:val="20"/>
                <w:szCs w:val="20"/>
                <w14:ligatures w14:val="none"/>
              </w:rPr>
              <w:fldChar w:fldCharType="end"/>
            </w:r>
          </w:p>
        </w:tc>
      </w:tr>
      <w:tr w:rsidR="009863DF" w:rsidRPr="000D365C" w14:paraId="24ADA7D1" w14:textId="77777777" w:rsidTr="00D115E3">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5C7CDD5E" w14:textId="77777777" w:rsidR="009863DF" w:rsidRPr="000D365C" w:rsidRDefault="009863DF" w:rsidP="009863DF">
            <w:pPr>
              <w:spacing w:before="100" w:beforeAutospacing="1" w:after="0" w:afterAutospacing="1"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Service Approver (DoDAAC)</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3D453FCE" w14:textId="3617B48D" w:rsidR="009863DF" w:rsidRPr="000D365C" w:rsidRDefault="009863DF" w:rsidP="009863DF">
            <w:pPr>
              <w:spacing w:after="0"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 </w:t>
            </w:r>
            <w:r w:rsidR="00A711A9" w:rsidRPr="000D365C">
              <w:rPr>
                <w:rFonts w:ascii="Arial" w:eastAsia="Times New Roman" w:hAnsi="Arial" w:cs="Arial"/>
                <w:kern w:val="0"/>
                <w:sz w:val="20"/>
                <w:szCs w:val="20"/>
                <w14:ligatures w14:val="none"/>
              </w:rPr>
              <w:t>W81KBK</w:t>
            </w:r>
          </w:p>
        </w:tc>
      </w:tr>
      <w:tr w:rsidR="009863DF" w:rsidRPr="000D365C" w14:paraId="31122ED4" w14:textId="77777777" w:rsidTr="00D115E3">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350BB892" w14:textId="77777777" w:rsidR="009863DF" w:rsidRPr="000D365C" w:rsidRDefault="009863DF" w:rsidP="009863DF">
            <w:pPr>
              <w:spacing w:before="100" w:beforeAutospacing="1" w:after="0" w:afterAutospacing="1"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Service Acceptor (DoDAAC)</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1DB482FF" w14:textId="6E0F99DE" w:rsidR="009863DF" w:rsidRPr="000D365C" w:rsidRDefault="009863DF" w:rsidP="009863DF">
            <w:pPr>
              <w:spacing w:after="0"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 W</w:t>
            </w:r>
            <w:r w:rsidR="00A711A9" w:rsidRPr="000D365C">
              <w:rPr>
                <w:rFonts w:ascii="Arial" w:eastAsia="Times New Roman" w:hAnsi="Arial" w:cs="Arial"/>
                <w:kern w:val="0"/>
                <w:sz w:val="20"/>
                <w:szCs w:val="20"/>
                <w14:ligatures w14:val="none"/>
              </w:rPr>
              <w:t>81KBK</w:t>
            </w:r>
          </w:p>
        </w:tc>
      </w:tr>
      <w:tr w:rsidR="009863DF" w:rsidRPr="000D365C" w14:paraId="6F466529" w14:textId="77777777" w:rsidTr="00D115E3">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219B4BB7" w14:textId="77777777" w:rsidR="009863DF" w:rsidRPr="000D365C" w:rsidRDefault="009863DF" w:rsidP="009863DF">
            <w:pPr>
              <w:spacing w:before="100" w:beforeAutospacing="1" w:after="0" w:afterAutospacing="1"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Accept at Other DoDAAC</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5DB47702" w14:textId="77777777" w:rsidR="009863DF" w:rsidRPr="000D365C" w:rsidRDefault="009863DF" w:rsidP="009863DF">
            <w:pPr>
              <w:spacing w:after="0"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 </w:t>
            </w:r>
            <w:r w:rsidRPr="000D365C">
              <w:rPr>
                <w:rFonts w:ascii="Arial" w:eastAsia="Times New Roman" w:hAnsi="Arial" w:cs="Arial"/>
                <w:kern w:val="0"/>
                <w:sz w:val="20"/>
                <w:szCs w:val="20"/>
                <w14:ligatures w14:val="none"/>
              </w:rPr>
              <w:fldChar w:fldCharType="begin">
                <w:ffData>
                  <w:name w:val="Text12"/>
                  <w:enabled/>
                  <w:calcOnExit w:val="0"/>
                  <w:textInput/>
                </w:ffData>
              </w:fldChar>
            </w:r>
            <w:r w:rsidRPr="000D365C">
              <w:rPr>
                <w:rFonts w:ascii="Arial" w:eastAsia="Times New Roman" w:hAnsi="Arial" w:cs="Arial"/>
                <w:kern w:val="0"/>
                <w:sz w:val="20"/>
                <w:szCs w:val="20"/>
                <w14:ligatures w14:val="none"/>
              </w:rPr>
              <w:instrText xml:space="preserve"> FORMTEXT </w:instrText>
            </w:r>
            <w:r w:rsidRPr="000D365C">
              <w:rPr>
                <w:rFonts w:ascii="Arial" w:eastAsia="Times New Roman" w:hAnsi="Arial" w:cs="Arial"/>
                <w:kern w:val="0"/>
                <w:sz w:val="20"/>
                <w:szCs w:val="20"/>
                <w14:ligatures w14:val="none"/>
              </w:rPr>
            </w:r>
            <w:r w:rsidRPr="000D365C">
              <w:rPr>
                <w:rFonts w:ascii="Arial" w:eastAsia="Times New Roman" w:hAnsi="Arial" w:cs="Arial"/>
                <w:kern w:val="0"/>
                <w:sz w:val="20"/>
                <w:szCs w:val="20"/>
                <w14:ligatures w14:val="none"/>
              </w:rPr>
              <w:fldChar w:fldCharType="separate"/>
            </w:r>
            <w:r w:rsidRPr="000D365C">
              <w:rPr>
                <w:rFonts w:ascii="Arial" w:eastAsia="Times New Roman" w:hAnsi="Arial" w:cs="Arial"/>
                <w:noProof/>
                <w:kern w:val="0"/>
                <w:sz w:val="20"/>
                <w:szCs w:val="20"/>
                <w14:ligatures w14:val="none"/>
              </w:rPr>
              <w:t>____</w:t>
            </w:r>
            <w:r w:rsidRPr="000D365C">
              <w:rPr>
                <w:rFonts w:ascii="Arial" w:eastAsia="Times New Roman" w:hAnsi="Arial" w:cs="Arial"/>
                <w:kern w:val="0"/>
                <w:sz w:val="20"/>
                <w:szCs w:val="20"/>
                <w14:ligatures w14:val="none"/>
              </w:rPr>
              <w:fldChar w:fldCharType="end"/>
            </w:r>
          </w:p>
        </w:tc>
      </w:tr>
      <w:tr w:rsidR="009863DF" w:rsidRPr="000D365C" w14:paraId="539E34FB" w14:textId="77777777" w:rsidTr="00D115E3">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7AA3C323" w14:textId="77777777" w:rsidR="009863DF" w:rsidRPr="000D365C" w:rsidRDefault="009863DF" w:rsidP="009863DF">
            <w:pPr>
              <w:spacing w:before="100" w:beforeAutospacing="1" w:after="0" w:afterAutospacing="1"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LPO DoDAAC</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77820F9F" w14:textId="77777777" w:rsidR="009863DF" w:rsidRPr="000D365C" w:rsidRDefault="009863DF" w:rsidP="009863DF">
            <w:pPr>
              <w:spacing w:after="0"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 </w:t>
            </w:r>
            <w:r w:rsidRPr="000D365C">
              <w:rPr>
                <w:rFonts w:ascii="Arial" w:eastAsia="Times New Roman" w:hAnsi="Arial" w:cs="Arial"/>
                <w:kern w:val="0"/>
                <w:sz w:val="20"/>
                <w:szCs w:val="20"/>
                <w14:ligatures w14:val="none"/>
              </w:rPr>
              <w:fldChar w:fldCharType="begin">
                <w:ffData>
                  <w:name w:val="Text12"/>
                  <w:enabled/>
                  <w:calcOnExit w:val="0"/>
                  <w:textInput/>
                </w:ffData>
              </w:fldChar>
            </w:r>
            <w:r w:rsidRPr="000D365C">
              <w:rPr>
                <w:rFonts w:ascii="Arial" w:eastAsia="Times New Roman" w:hAnsi="Arial" w:cs="Arial"/>
                <w:kern w:val="0"/>
                <w:sz w:val="20"/>
                <w:szCs w:val="20"/>
                <w14:ligatures w14:val="none"/>
              </w:rPr>
              <w:instrText xml:space="preserve"> FORMTEXT </w:instrText>
            </w:r>
            <w:r w:rsidRPr="000D365C">
              <w:rPr>
                <w:rFonts w:ascii="Arial" w:eastAsia="Times New Roman" w:hAnsi="Arial" w:cs="Arial"/>
                <w:kern w:val="0"/>
                <w:sz w:val="20"/>
                <w:szCs w:val="20"/>
                <w14:ligatures w14:val="none"/>
              </w:rPr>
            </w:r>
            <w:r w:rsidRPr="000D365C">
              <w:rPr>
                <w:rFonts w:ascii="Arial" w:eastAsia="Times New Roman" w:hAnsi="Arial" w:cs="Arial"/>
                <w:kern w:val="0"/>
                <w:sz w:val="20"/>
                <w:szCs w:val="20"/>
                <w14:ligatures w14:val="none"/>
              </w:rPr>
              <w:fldChar w:fldCharType="separate"/>
            </w:r>
            <w:r w:rsidRPr="000D365C">
              <w:rPr>
                <w:rFonts w:ascii="Arial" w:eastAsia="Times New Roman" w:hAnsi="Arial" w:cs="Arial"/>
                <w:noProof/>
                <w:kern w:val="0"/>
                <w:sz w:val="20"/>
                <w:szCs w:val="20"/>
                <w14:ligatures w14:val="none"/>
              </w:rPr>
              <w:t>____</w:t>
            </w:r>
            <w:r w:rsidRPr="000D365C">
              <w:rPr>
                <w:rFonts w:ascii="Arial" w:eastAsia="Times New Roman" w:hAnsi="Arial" w:cs="Arial"/>
                <w:kern w:val="0"/>
                <w:sz w:val="20"/>
                <w:szCs w:val="20"/>
                <w14:ligatures w14:val="none"/>
              </w:rPr>
              <w:fldChar w:fldCharType="end"/>
            </w:r>
          </w:p>
        </w:tc>
      </w:tr>
      <w:tr w:rsidR="009863DF" w:rsidRPr="000D365C" w14:paraId="0805CFCE" w14:textId="77777777" w:rsidTr="00D115E3">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77636283" w14:textId="77777777" w:rsidR="009863DF" w:rsidRPr="000D365C" w:rsidRDefault="009863DF" w:rsidP="009863DF">
            <w:pPr>
              <w:spacing w:before="100" w:beforeAutospacing="1" w:after="0" w:afterAutospacing="1"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DCAA Auditor DoDAAC</w:t>
            </w:r>
          </w:p>
        </w:tc>
        <w:tc>
          <w:tcPr>
            <w:tcW w:w="3780" w:type="dxa"/>
            <w:tcBorders>
              <w:top w:val="outset" w:sz="6" w:space="0" w:color="auto"/>
              <w:left w:val="outset" w:sz="6" w:space="0" w:color="auto"/>
              <w:bottom w:val="outset" w:sz="6" w:space="0" w:color="auto"/>
            </w:tcBorders>
            <w:tcMar>
              <w:top w:w="15" w:type="dxa"/>
              <w:left w:w="15" w:type="dxa"/>
              <w:bottom w:w="15" w:type="dxa"/>
              <w:right w:w="15" w:type="dxa"/>
            </w:tcMar>
            <w:hideMark/>
          </w:tcPr>
          <w:p w14:paraId="3AC739EB" w14:textId="77777777" w:rsidR="009863DF" w:rsidRPr="000D365C" w:rsidRDefault="009863DF" w:rsidP="009863DF">
            <w:pPr>
              <w:spacing w:after="0"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 </w:t>
            </w:r>
            <w:r w:rsidRPr="000D365C">
              <w:rPr>
                <w:rFonts w:ascii="Arial" w:eastAsia="Times New Roman" w:hAnsi="Arial" w:cs="Arial"/>
                <w:kern w:val="0"/>
                <w:sz w:val="20"/>
                <w:szCs w:val="20"/>
                <w14:ligatures w14:val="none"/>
              </w:rPr>
              <w:fldChar w:fldCharType="begin">
                <w:ffData>
                  <w:name w:val="Text12"/>
                  <w:enabled/>
                  <w:calcOnExit w:val="0"/>
                  <w:textInput/>
                </w:ffData>
              </w:fldChar>
            </w:r>
            <w:r w:rsidRPr="000D365C">
              <w:rPr>
                <w:rFonts w:ascii="Arial" w:eastAsia="Times New Roman" w:hAnsi="Arial" w:cs="Arial"/>
                <w:kern w:val="0"/>
                <w:sz w:val="20"/>
                <w:szCs w:val="20"/>
                <w14:ligatures w14:val="none"/>
              </w:rPr>
              <w:instrText xml:space="preserve"> FORMTEXT </w:instrText>
            </w:r>
            <w:r w:rsidRPr="000D365C">
              <w:rPr>
                <w:rFonts w:ascii="Arial" w:eastAsia="Times New Roman" w:hAnsi="Arial" w:cs="Arial"/>
                <w:kern w:val="0"/>
                <w:sz w:val="20"/>
                <w:szCs w:val="20"/>
                <w14:ligatures w14:val="none"/>
              </w:rPr>
            </w:r>
            <w:r w:rsidRPr="000D365C">
              <w:rPr>
                <w:rFonts w:ascii="Arial" w:eastAsia="Times New Roman" w:hAnsi="Arial" w:cs="Arial"/>
                <w:kern w:val="0"/>
                <w:sz w:val="20"/>
                <w:szCs w:val="20"/>
                <w14:ligatures w14:val="none"/>
              </w:rPr>
              <w:fldChar w:fldCharType="separate"/>
            </w:r>
            <w:r w:rsidRPr="000D365C">
              <w:rPr>
                <w:rFonts w:ascii="Arial" w:eastAsia="Times New Roman" w:hAnsi="Arial" w:cs="Arial"/>
                <w:noProof/>
                <w:kern w:val="0"/>
                <w:sz w:val="20"/>
                <w:szCs w:val="20"/>
                <w14:ligatures w14:val="none"/>
              </w:rPr>
              <w:t>____</w:t>
            </w:r>
            <w:r w:rsidRPr="000D365C">
              <w:rPr>
                <w:rFonts w:ascii="Arial" w:eastAsia="Times New Roman" w:hAnsi="Arial" w:cs="Arial"/>
                <w:kern w:val="0"/>
                <w:sz w:val="20"/>
                <w:szCs w:val="20"/>
                <w14:ligatures w14:val="none"/>
              </w:rPr>
              <w:fldChar w:fldCharType="end"/>
            </w:r>
          </w:p>
        </w:tc>
      </w:tr>
      <w:tr w:rsidR="009863DF" w:rsidRPr="000D365C" w14:paraId="0DCE649D" w14:textId="77777777" w:rsidTr="00D115E3">
        <w:trPr>
          <w:tblCellSpacing w:w="15" w:type="dxa"/>
        </w:trPr>
        <w:tc>
          <w:tcPr>
            <w:tcW w:w="3780" w:type="dxa"/>
            <w:tcBorders>
              <w:top w:val="outset" w:sz="6" w:space="0" w:color="auto"/>
              <w:bottom w:val="outset" w:sz="6" w:space="0" w:color="auto"/>
              <w:right w:val="outset" w:sz="6" w:space="0" w:color="auto"/>
            </w:tcBorders>
            <w:tcMar>
              <w:top w:w="15" w:type="dxa"/>
              <w:left w:w="15" w:type="dxa"/>
              <w:bottom w:w="15" w:type="dxa"/>
              <w:right w:w="15" w:type="dxa"/>
            </w:tcMar>
            <w:hideMark/>
          </w:tcPr>
          <w:p w14:paraId="6201C6BC" w14:textId="77777777" w:rsidR="009863DF" w:rsidRPr="000D365C" w:rsidRDefault="009863DF" w:rsidP="009863DF">
            <w:pPr>
              <w:spacing w:before="100" w:beforeAutospacing="1" w:after="0" w:afterAutospacing="1"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Other DoDAAC(s)</w:t>
            </w:r>
          </w:p>
        </w:tc>
        <w:tc>
          <w:tcPr>
            <w:tcW w:w="0" w:type="auto"/>
            <w:tcBorders>
              <w:top w:val="nil"/>
              <w:left w:val="nil"/>
              <w:bottom w:val="nil"/>
              <w:right w:val="nil"/>
            </w:tcBorders>
            <w:tcMar>
              <w:top w:w="15" w:type="dxa"/>
              <w:left w:w="15" w:type="dxa"/>
              <w:bottom w:w="15" w:type="dxa"/>
              <w:right w:w="15" w:type="dxa"/>
            </w:tcMar>
            <w:vAlign w:val="center"/>
            <w:hideMark/>
          </w:tcPr>
          <w:p w14:paraId="7931FD46" w14:textId="77777777" w:rsidR="009863DF" w:rsidRPr="000D365C" w:rsidRDefault="009863DF" w:rsidP="009863DF">
            <w:pPr>
              <w:spacing w:after="0" w:line="240" w:lineRule="auto"/>
              <w:rPr>
                <w:rFonts w:ascii="Arial" w:eastAsia="Times New Roman" w:hAnsi="Arial" w:cs="Arial"/>
                <w:kern w:val="0"/>
                <w:sz w:val="20"/>
                <w:szCs w:val="20"/>
                <w14:ligatures w14:val="none"/>
              </w:rPr>
            </w:pPr>
            <w:r w:rsidRPr="000D365C">
              <w:rPr>
                <w:rFonts w:ascii="Arial" w:eastAsia="Times New Roman" w:hAnsi="Arial" w:cs="Arial"/>
                <w:kern w:val="0"/>
                <w:sz w:val="20"/>
                <w:szCs w:val="20"/>
                <w14:ligatures w14:val="none"/>
              </w:rPr>
              <w:t xml:space="preserve"> </w:t>
            </w:r>
            <w:r w:rsidRPr="000D365C">
              <w:rPr>
                <w:rFonts w:ascii="Arial" w:eastAsia="Times New Roman" w:hAnsi="Arial" w:cs="Arial"/>
                <w:kern w:val="0"/>
                <w:sz w:val="20"/>
                <w:szCs w:val="20"/>
                <w14:ligatures w14:val="none"/>
              </w:rPr>
              <w:fldChar w:fldCharType="begin">
                <w:ffData>
                  <w:name w:val="Text12"/>
                  <w:enabled/>
                  <w:calcOnExit w:val="0"/>
                  <w:textInput/>
                </w:ffData>
              </w:fldChar>
            </w:r>
            <w:r w:rsidRPr="000D365C">
              <w:rPr>
                <w:rFonts w:ascii="Arial" w:eastAsia="Times New Roman" w:hAnsi="Arial" w:cs="Arial"/>
                <w:kern w:val="0"/>
                <w:sz w:val="20"/>
                <w:szCs w:val="20"/>
                <w14:ligatures w14:val="none"/>
              </w:rPr>
              <w:instrText xml:space="preserve"> FORMTEXT </w:instrText>
            </w:r>
            <w:r w:rsidRPr="000D365C">
              <w:rPr>
                <w:rFonts w:ascii="Arial" w:eastAsia="Times New Roman" w:hAnsi="Arial" w:cs="Arial"/>
                <w:kern w:val="0"/>
                <w:sz w:val="20"/>
                <w:szCs w:val="20"/>
                <w14:ligatures w14:val="none"/>
              </w:rPr>
            </w:r>
            <w:r w:rsidRPr="000D365C">
              <w:rPr>
                <w:rFonts w:ascii="Arial" w:eastAsia="Times New Roman" w:hAnsi="Arial" w:cs="Arial"/>
                <w:kern w:val="0"/>
                <w:sz w:val="20"/>
                <w:szCs w:val="20"/>
                <w14:ligatures w14:val="none"/>
              </w:rPr>
              <w:fldChar w:fldCharType="separate"/>
            </w:r>
            <w:r w:rsidRPr="000D365C">
              <w:rPr>
                <w:rFonts w:ascii="Arial" w:eastAsia="Times New Roman" w:hAnsi="Arial" w:cs="Arial"/>
                <w:noProof/>
                <w:kern w:val="0"/>
                <w:sz w:val="20"/>
                <w:szCs w:val="20"/>
                <w14:ligatures w14:val="none"/>
              </w:rPr>
              <w:t>____</w:t>
            </w:r>
            <w:r w:rsidRPr="000D365C">
              <w:rPr>
                <w:rFonts w:ascii="Arial" w:eastAsia="Times New Roman" w:hAnsi="Arial" w:cs="Arial"/>
                <w:kern w:val="0"/>
                <w:sz w:val="20"/>
                <w:szCs w:val="20"/>
                <w14:ligatures w14:val="none"/>
              </w:rPr>
              <w:fldChar w:fldCharType="end"/>
            </w:r>
          </w:p>
        </w:tc>
      </w:tr>
    </w:tbl>
    <w:p w14:paraId="41F68A04"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2A199106" w14:textId="77777777" w:rsidR="009863DF" w:rsidRPr="000D365C" w:rsidRDefault="009863DF" w:rsidP="009863DF">
      <w:pPr>
        <w:spacing w:before="100" w:beforeAutospacing="1" w:after="0" w:afterAutospacing="1" w:line="240" w:lineRule="auto"/>
        <w:rPr>
          <w:rFonts w:ascii="Arial" w:eastAsia="Times New Roman" w:hAnsi="Arial" w:cs="Arial"/>
          <w:kern w:val="0"/>
          <w:sz w:val="20"/>
          <w:szCs w:val="20"/>
          <w:lang w:val="en"/>
          <w14:ligatures w14:val="none"/>
        </w:rPr>
      </w:pPr>
      <w:r w:rsidRPr="000D365C">
        <w:rPr>
          <w:rFonts w:ascii="Arial" w:eastAsia="Times New Roman" w:hAnsi="Arial" w:cs="Arial"/>
          <w:kern w:val="0"/>
          <w:sz w:val="20"/>
          <w:szCs w:val="20"/>
          <w:lang w:val="en"/>
          <w14:ligatures w14:val="none"/>
        </w:rPr>
        <w:t xml:space="preserve"> (4) </w:t>
      </w:r>
      <w:r w:rsidRPr="000D365C">
        <w:rPr>
          <w:rFonts w:ascii="Arial" w:eastAsia="Times New Roman" w:hAnsi="Arial" w:cs="Arial"/>
          <w:iCs/>
          <w:kern w:val="0"/>
          <w:sz w:val="20"/>
          <w:szCs w:val="20"/>
          <w:lang w:val="en"/>
          <w14:ligatures w14:val="none"/>
        </w:rPr>
        <w:t>Payment request.</w:t>
      </w:r>
      <w:r w:rsidRPr="000D365C">
        <w:rPr>
          <w:rFonts w:ascii="Arial" w:eastAsia="Times New Roman" w:hAnsi="Arial" w:cs="Arial"/>
          <w:kern w:val="0"/>
          <w:sz w:val="20"/>
          <w:szCs w:val="20"/>
          <w:lang w:val="en"/>
          <w14:ligatures w14:val="none"/>
        </w:rPr>
        <w:t xml:space="preserve"> The Contractor shall ensure a payment request includes documentation appropriate to the type of payment request in accordance with the payment clause, contract financing clause, or Federal Acquisition Regulation 52.216-7, Allowable Cost and Payment, as applicable.</w:t>
      </w:r>
    </w:p>
    <w:p w14:paraId="31DD574A" w14:textId="77777777" w:rsidR="009863DF" w:rsidRPr="000D365C" w:rsidRDefault="009863DF" w:rsidP="009863DF">
      <w:pPr>
        <w:spacing w:before="100" w:beforeAutospacing="1" w:after="0" w:afterAutospacing="1" w:line="240" w:lineRule="auto"/>
        <w:rPr>
          <w:rFonts w:ascii="Arial" w:eastAsia="Times New Roman" w:hAnsi="Arial" w:cs="Arial"/>
          <w:kern w:val="0"/>
          <w:sz w:val="20"/>
          <w:szCs w:val="20"/>
          <w:lang w:val="en"/>
          <w14:ligatures w14:val="none"/>
        </w:rPr>
      </w:pPr>
      <w:r w:rsidRPr="000D365C">
        <w:rPr>
          <w:rFonts w:ascii="Arial" w:eastAsia="Times New Roman" w:hAnsi="Arial" w:cs="Arial"/>
          <w:kern w:val="0"/>
          <w:sz w:val="20"/>
          <w:szCs w:val="20"/>
          <w:lang w:val="en"/>
          <w14:ligatures w14:val="none"/>
        </w:rPr>
        <w:t xml:space="preserve">(5) </w:t>
      </w:r>
      <w:r w:rsidRPr="000D365C">
        <w:rPr>
          <w:rFonts w:ascii="Arial" w:eastAsia="Times New Roman" w:hAnsi="Arial" w:cs="Arial"/>
          <w:iCs/>
          <w:kern w:val="0"/>
          <w:sz w:val="20"/>
          <w:szCs w:val="20"/>
          <w:lang w:val="en"/>
          <w14:ligatures w14:val="none"/>
        </w:rPr>
        <w:t>Receiving report</w:t>
      </w:r>
      <w:r w:rsidRPr="000D365C">
        <w:rPr>
          <w:rFonts w:ascii="Arial" w:eastAsia="Times New Roman" w:hAnsi="Arial" w:cs="Arial"/>
          <w:kern w:val="0"/>
          <w:sz w:val="20"/>
          <w:szCs w:val="20"/>
          <w:lang w:val="en"/>
          <w14:ligatures w14:val="none"/>
        </w:rPr>
        <w:t>. The Contractor shall ensure a receiving report meets the requirements of DFARS Appendix F.</w:t>
      </w:r>
    </w:p>
    <w:p w14:paraId="136A8FFF" w14:textId="643BBB40" w:rsidR="009863DF" w:rsidRDefault="009863DF" w:rsidP="009863DF">
      <w:pPr>
        <w:spacing w:before="100" w:beforeAutospacing="1" w:after="0" w:afterAutospacing="1" w:line="240" w:lineRule="auto"/>
        <w:rPr>
          <w:rFonts w:ascii="Arial" w:eastAsia="Times New Roman" w:hAnsi="Arial" w:cs="Arial"/>
          <w:iCs/>
          <w:kern w:val="0"/>
          <w:sz w:val="20"/>
          <w:szCs w:val="20"/>
          <w:lang w:val="en"/>
          <w14:ligatures w14:val="none"/>
        </w:rPr>
      </w:pPr>
      <w:r w:rsidRPr="000D365C">
        <w:rPr>
          <w:rFonts w:ascii="Arial" w:eastAsia="Times New Roman" w:hAnsi="Arial" w:cs="Arial"/>
          <w:kern w:val="0"/>
          <w:sz w:val="20"/>
          <w:szCs w:val="20"/>
          <w:lang w:val="en"/>
          <w14:ligatures w14:val="none"/>
        </w:rPr>
        <w:t xml:space="preserve">(g) </w:t>
      </w:r>
      <w:r w:rsidRPr="000D365C">
        <w:rPr>
          <w:rFonts w:ascii="Arial" w:eastAsia="Times New Roman" w:hAnsi="Arial" w:cs="Arial"/>
          <w:iCs/>
          <w:kern w:val="0"/>
          <w:sz w:val="20"/>
          <w:szCs w:val="20"/>
          <w:lang w:val="en"/>
          <w14:ligatures w14:val="none"/>
        </w:rPr>
        <w:t>WAWF point of contact</w:t>
      </w:r>
      <w:r w:rsidR="002F28A7">
        <w:rPr>
          <w:rFonts w:ascii="Arial" w:eastAsia="Times New Roman" w:hAnsi="Arial" w:cs="Arial"/>
          <w:iCs/>
          <w:kern w:val="0"/>
          <w:sz w:val="20"/>
          <w:szCs w:val="20"/>
          <w:lang w:val="en"/>
          <w14:ligatures w14:val="none"/>
        </w:rPr>
        <w:t>:</w:t>
      </w:r>
    </w:p>
    <w:p w14:paraId="7A22E281" w14:textId="77777777" w:rsidR="009863DF" w:rsidRDefault="009863DF" w:rsidP="009863DF">
      <w:pPr>
        <w:spacing w:before="100" w:beforeAutospacing="1" w:after="0" w:afterAutospacing="1" w:line="240" w:lineRule="auto"/>
        <w:rPr>
          <w:rFonts w:ascii="Arial" w:eastAsia="Times New Roman" w:hAnsi="Arial" w:cs="Arial"/>
          <w:kern w:val="0"/>
          <w:sz w:val="20"/>
          <w:szCs w:val="20"/>
          <w:lang w:val="en"/>
          <w14:ligatures w14:val="none"/>
        </w:rPr>
      </w:pPr>
      <w:r w:rsidRPr="000D365C">
        <w:rPr>
          <w:rFonts w:ascii="Arial" w:eastAsia="Times New Roman" w:hAnsi="Arial" w:cs="Arial"/>
          <w:kern w:val="0"/>
          <w:sz w:val="20"/>
          <w:szCs w:val="20"/>
          <w:lang w:val="en"/>
          <w14:ligatures w14:val="none"/>
        </w:rPr>
        <w:t>(1) The Contractor may obtain clarification regarding invoicing in WAWF from the following contracting activity’s WAWF point of contact.</w:t>
      </w:r>
    </w:p>
    <w:p w14:paraId="284D180A" w14:textId="77777777" w:rsidR="00E2288F" w:rsidRPr="00E2288F" w:rsidRDefault="00E2288F" w:rsidP="00E2288F">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color w:val="0070C0"/>
          <w:lang w:val="en"/>
        </w:rPr>
      </w:pPr>
      <w:r w:rsidRPr="00E2288F">
        <w:rPr>
          <w:rFonts w:ascii="Arial" w:hAnsi="Arial" w:cs="Arial"/>
          <w:color w:val="0070C0"/>
          <w:lang w:val="en"/>
        </w:rPr>
        <w:t>Vendor Pay</w:t>
      </w:r>
    </w:p>
    <w:p w14:paraId="309FF42D" w14:textId="77777777" w:rsidR="00E2288F" w:rsidRPr="00E2288F" w:rsidRDefault="00E2288F" w:rsidP="00E2288F">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color w:val="0070C0"/>
          <w:lang w:val="en"/>
        </w:rPr>
      </w:pPr>
      <w:r w:rsidRPr="00E2288F">
        <w:rPr>
          <w:rFonts w:ascii="Arial" w:hAnsi="Arial" w:cs="Arial"/>
          <w:color w:val="0070C0"/>
          <w:lang w:val="en"/>
        </w:rPr>
        <w:t>802-338-3196</w:t>
      </w:r>
    </w:p>
    <w:p w14:paraId="03673333" w14:textId="77777777" w:rsidR="00E2288F" w:rsidRPr="00E2288F" w:rsidRDefault="00000000" w:rsidP="00E2288F">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lang w:val="en"/>
        </w:rPr>
      </w:pPr>
      <w:hyperlink r:id="rId19" w:history="1">
        <w:r w:rsidR="00E2288F" w:rsidRPr="00E2288F">
          <w:rPr>
            <w:rStyle w:val="Hyperlink"/>
            <w:rFonts w:ascii="Arial" w:eastAsiaTheme="minorEastAsia" w:hAnsi="Arial" w:cs="Arial"/>
            <w:lang w:val="en"/>
          </w:rPr>
          <w:t>ng.vt.vtarng.list.j8-vendor-pay@army.mil</w:t>
        </w:r>
      </w:hyperlink>
      <w:r w:rsidR="00E2288F" w:rsidRPr="00E2288F">
        <w:rPr>
          <w:rFonts w:ascii="Arial" w:hAnsi="Arial" w:cs="Arial"/>
          <w:lang w:val="en"/>
        </w:rPr>
        <w:t xml:space="preserve"> </w:t>
      </w:r>
    </w:p>
    <w:p w14:paraId="7DFD8381" w14:textId="7E35933C" w:rsidR="009863DF" w:rsidRPr="000D365C" w:rsidRDefault="009863DF" w:rsidP="009863DF">
      <w:pPr>
        <w:spacing w:before="100" w:beforeAutospacing="1" w:after="0" w:afterAutospacing="1" w:line="240" w:lineRule="auto"/>
        <w:rPr>
          <w:rFonts w:ascii="Arial" w:eastAsia="Times New Roman" w:hAnsi="Arial" w:cs="Arial"/>
          <w:kern w:val="0"/>
          <w:sz w:val="20"/>
          <w:szCs w:val="20"/>
          <w:lang w:val="en"/>
          <w14:ligatures w14:val="none"/>
        </w:rPr>
      </w:pPr>
      <w:r w:rsidRPr="000D365C">
        <w:rPr>
          <w:rFonts w:ascii="Arial" w:eastAsia="Times New Roman" w:hAnsi="Arial" w:cs="Arial"/>
          <w:kern w:val="0"/>
          <w:sz w:val="20"/>
          <w:szCs w:val="20"/>
          <w:lang w:val="en"/>
          <w14:ligatures w14:val="none"/>
        </w:rPr>
        <w:t>(2) Contact the WAWF helpdesk at 866-618-5988, if assistance is neede</w:t>
      </w:r>
      <w:r w:rsidR="002F28A7">
        <w:rPr>
          <w:rFonts w:ascii="Arial" w:eastAsia="Times New Roman" w:hAnsi="Arial" w:cs="Arial"/>
          <w:kern w:val="0"/>
          <w:sz w:val="20"/>
          <w:szCs w:val="20"/>
          <w:lang w:val="en"/>
          <w14:ligatures w14:val="none"/>
        </w:rPr>
        <w:t>d.</w:t>
      </w:r>
    </w:p>
    <w:p w14:paraId="01AAE4BA" w14:textId="77777777" w:rsidR="009863DF" w:rsidRPr="000D365C" w:rsidRDefault="009863DF" w:rsidP="009863DF">
      <w:pPr>
        <w:spacing w:before="100" w:beforeAutospacing="1" w:after="0" w:afterAutospacing="1" w:line="240" w:lineRule="auto"/>
        <w:rPr>
          <w:rFonts w:ascii="Arial" w:eastAsia="Times New Roman" w:hAnsi="Arial" w:cs="Arial"/>
          <w:kern w:val="0"/>
          <w:sz w:val="20"/>
          <w:szCs w:val="20"/>
          <w:lang w:val="en"/>
          <w14:ligatures w14:val="none"/>
        </w:rPr>
      </w:pPr>
      <w:r w:rsidRPr="000D365C">
        <w:rPr>
          <w:rFonts w:ascii="Arial" w:eastAsia="Times New Roman" w:hAnsi="Arial" w:cs="Arial"/>
          <w:kern w:val="0"/>
          <w:sz w:val="20"/>
          <w:szCs w:val="20"/>
          <w:lang w:val="en"/>
          <w14:ligatures w14:val="none"/>
        </w:rPr>
        <w:t>(End of clause)</w:t>
      </w:r>
    </w:p>
    <w:p w14:paraId="14156699"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140DC9D0" w14:textId="77777777" w:rsidR="009863DF" w:rsidRPr="000D365C" w:rsidRDefault="009863DF" w:rsidP="009863DF">
      <w:pPr>
        <w:spacing w:after="0" w:line="240" w:lineRule="auto"/>
        <w:contextualSpacing/>
        <w:rPr>
          <w:rFonts w:ascii="Arial" w:eastAsia="Times New Roman" w:hAnsi="Arial" w:cs="Arial"/>
          <w:kern w:val="0"/>
          <w:sz w:val="20"/>
          <w14:ligatures w14:val="none"/>
        </w:rPr>
      </w:pPr>
    </w:p>
    <w:p w14:paraId="7003ECF4" w14:textId="77777777" w:rsidR="009863DF" w:rsidRPr="000D365C" w:rsidRDefault="009863DF" w:rsidP="009863DF">
      <w:pPr>
        <w:spacing w:after="0" w:line="240" w:lineRule="auto"/>
        <w:rPr>
          <w:rFonts w:ascii="Arial" w:eastAsia="Times New Roman" w:hAnsi="Arial" w:cs="Arial"/>
          <w:kern w:val="0"/>
          <w:sz w:val="20"/>
          <w14:ligatures w14:val="none"/>
        </w:rPr>
      </w:pPr>
    </w:p>
    <w:p w14:paraId="61A635EA" w14:textId="77777777" w:rsidR="009863DF" w:rsidRPr="000D365C" w:rsidRDefault="009863DF" w:rsidP="009863DF">
      <w:pPr>
        <w:spacing w:after="0" w:line="240" w:lineRule="auto"/>
        <w:rPr>
          <w:rFonts w:ascii="Arial" w:eastAsia="Times New Roman" w:hAnsi="Arial" w:cs="Arial"/>
          <w:kern w:val="0"/>
          <w:sz w:val="20"/>
          <w14:ligatures w14:val="none"/>
        </w:rPr>
      </w:pPr>
    </w:p>
    <w:p w14:paraId="406F33CA" w14:textId="77777777" w:rsidR="009863DF" w:rsidRPr="000D365C" w:rsidRDefault="009863DF" w:rsidP="009863DF">
      <w:pPr>
        <w:spacing w:after="0" w:line="240" w:lineRule="auto"/>
        <w:rPr>
          <w:rFonts w:ascii="Arial" w:eastAsia="Times New Roman" w:hAnsi="Arial" w:cs="Arial"/>
          <w:kern w:val="0"/>
          <w:sz w:val="20"/>
          <w14:ligatures w14:val="none"/>
        </w:rPr>
      </w:pPr>
    </w:p>
    <w:p w14:paraId="0522A7CD" w14:textId="77777777" w:rsidR="009863DF" w:rsidRPr="00046E2E" w:rsidRDefault="009863DF" w:rsidP="009863DF">
      <w:pPr>
        <w:spacing w:after="0" w:line="240" w:lineRule="auto"/>
        <w:rPr>
          <w:rFonts w:ascii="Arial" w:eastAsia="Times New Roman" w:hAnsi="Arial" w:cs="Arial"/>
          <w:b/>
          <w:bCs/>
          <w:kern w:val="0"/>
          <w:sz w:val="20"/>
          <w14:ligatures w14:val="none"/>
        </w:rPr>
      </w:pPr>
      <w:r w:rsidRPr="00046E2E">
        <w:rPr>
          <w:rFonts w:ascii="Arial" w:eastAsia="Times New Roman" w:hAnsi="Arial" w:cs="Arial"/>
          <w:b/>
          <w:bCs/>
          <w:kern w:val="0"/>
          <w:sz w:val="20"/>
          <w:u w:val="single"/>
          <w14:ligatures w14:val="none"/>
        </w:rPr>
        <w:t>NG PROTEST PROCEDURES</w:t>
      </w:r>
    </w:p>
    <w:p w14:paraId="6BAD6FF1" w14:textId="77777777" w:rsidR="00A711A9" w:rsidRPr="000D365C" w:rsidRDefault="00A711A9" w:rsidP="009863DF">
      <w:pPr>
        <w:spacing w:after="0" w:line="240" w:lineRule="auto"/>
        <w:jc w:val="center"/>
        <w:rPr>
          <w:rFonts w:ascii="Arial" w:eastAsia="Times New Roman" w:hAnsi="Arial" w:cs="Arial"/>
          <w:b/>
          <w:kern w:val="0"/>
          <w:sz w:val="24"/>
          <w:szCs w:val="24"/>
          <w14:ligatures w14:val="none"/>
        </w:rPr>
      </w:pPr>
      <w:bookmarkStart w:id="12" w:name="PD000096"/>
      <w:bookmarkEnd w:id="12"/>
    </w:p>
    <w:p w14:paraId="1D8C07AA" w14:textId="678EC877" w:rsidR="009863DF" w:rsidRPr="000D365C" w:rsidRDefault="009863DF" w:rsidP="009863DF">
      <w:pPr>
        <w:spacing w:after="0" w:line="240" w:lineRule="auto"/>
        <w:jc w:val="center"/>
        <w:rPr>
          <w:rFonts w:ascii="Arial" w:eastAsia="Times New Roman" w:hAnsi="Arial" w:cs="Arial"/>
          <w:b/>
          <w:kern w:val="0"/>
          <w:sz w:val="24"/>
          <w:szCs w:val="24"/>
          <w14:ligatures w14:val="none"/>
        </w:rPr>
      </w:pPr>
      <w:r w:rsidRPr="000D365C">
        <w:rPr>
          <w:rFonts w:ascii="Arial" w:eastAsia="Times New Roman" w:hAnsi="Arial" w:cs="Arial"/>
          <w:b/>
          <w:kern w:val="0"/>
          <w:sz w:val="24"/>
          <w:szCs w:val="24"/>
          <w14:ligatures w14:val="none"/>
        </w:rPr>
        <w:t>National Guard Protest Procedures</w:t>
      </w:r>
    </w:p>
    <w:p w14:paraId="2DF587DC" w14:textId="77777777" w:rsidR="00A711A9" w:rsidRPr="000D365C" w:rsidRDefault="00A711A9" w:rsidP="009863DF">
      <w:pPr>
        <w:spacing w:after="0" w:line="240" w:lineRule="auto"/>
        <w:jc w:val="center"/>
        <w:rPr>
          <w:rFonts w:ascii="Arial" w:eastAsia="Times New Roman" w:hAnsi="Arial" w:cs="Arial"/>
          <w:b/>
          <w:kern w:val="0"/>
          <w:sz w:val="24"/>
          <w:szCs w:val="24"/>
          <w14:ligatures w14:val="none"/>
        </w:rPr>
      </w:pPr>
    </w:p>
    <w:p w14:paraId="200ED455" w14:textId="77777777" w:rsidR="009863DF" w:rsidRPr="000D365C" w:rsidRDefault="009863DF" w:rsidP="009863DF">
      <w:pPr>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NG Agency Protest Program is intended to encourage interested parties to seek resolution of their concerns with the National Guard (NG) as an Alternative Dispute Resolution forum, rather than filing a protest with the Government Accountability Office (GAO) or other external forum.</w:t>
      </w:r>
    </w:p>
    <w:p w14:paraId="5B8E91FC" w14:textId="77777777" w:rsidR="00344A74" w:rsidRPr="000D365C" w:rsidRDefault="00344A74" w:rsidP="009863DF">
      <w:pPr>
        <w:spacing w:after="0" w:line="240" w:lineRule="auto"/>
        <w:rPr>
          <w:rFonts w:ascii="Arial" w:eastAsia="Times New Roman" w:hAnsi="Arial" w:cs="Arial"/>
          <w:kern w:val="0"/>
          <w:sz w:val="20"/>
          <w14:ligatures w14:val="none"/>
        </w:rPr>
      </w:pPr>
    </w:p>
    <w:p w14:paraId="73F496F8" w14:textId="77777777" w:rsidR="009863DF" w:rsidRPr="000D365C" w:rsidRDefault="009863DF" w:rsidP="009863DF">
      <w:pPr>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Contract award or performance is suspended during the protest to the same extent, and within the same time periods as if filed at the GAO. The NG protest decision goal is to resolve protests within 35 calendar days from filing. An agency protest may be filed with either the Contracting Officer or the NG Agency’s Protest Decision Authority, but not both, in accordance with NG protest procedures.</w:t>
      </w:r>
    </w:p>
    <w:p w14:paraId="55280E59" w14:textId="77777777" w:rsidR="00344A74" w:rsidRPr="000D365C" w:rsidRDefault="00344A74" w:rsidP="009863DF">
      <w:pPr>
        <w:spacing w:after="0" w:line="240" w:lineRule="auto"/>
        <w:rPr>
          <w:rFonts w:ascii="Arial" w:eastAsia="Times New Roman" w:hAnsi="Arial" w:cs="Arial"/>
          <w:kern w:val="0"/>
          <w:sz w:val="20"/>
          <w14:ligatures w14:val="none"/>
        </w:rPr>
      </w:pPr>
    </w:p>
    <w:p w14:paraId="09509CFC" w14:textId="77777777" w:rsidR="009863DF" w:rsidRPr="000D365C" w:rsidRDefault="009863DF" w:rsidP="009863DF">
      <w:pPr>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To be timely, the protests must be filed with the periods specified in FAR 33.103. To file a protest under the NG Agency Protest Program, the protest must request resolution under that program and be sent to the address below:</w:t>
      </w:r>
    </w:p>
    <w:p w14:paraId="395A2251" w14:textId="77777777" w:rsidR="00344A74" w:rsidRPr="000D365C" w:rsidRDefault="00344A74" w:rsidP="009863DF">
      <w:pPr>
        <w:spacing w:after="0" w:line="240" w:lineRule="auto"/>
        <w:rPr>
          <w:rFonts w:ascii="Arial" w:eastAsia="Times New Roman" w:hAnsi="Arial" w:cs="Arial"/>
          <w:kern w:val="0"/>
          <w:sz w:val="20"/>
          <w14:ligatures w14:val="none"/>
        </w:rPr>
      </w:pPr>
    </w:p>
    <w:p w14:paraId="74A330CE" w14:textId="77777777" w:rsidR="009863DF" w:rsidRPr="000D365C" w:rsidRDefault="009863DF" w:rsidP="009863DF">
      <w:pPr>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National Guard Bureau</w:t>
      </w:r>
    </w:p>
    <w:p w14:paraId="3394570F" w14:textId="77777777" w:rsidR="009863DF" w:rsidRPr="000D365C" w:rsidRDefault="009863DF" w:rsidP="009863DF">
      <w:pPr>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Office of the Director of Acquisitions/ Head of Contracting Activity</w:t>
      </w:r>
    </w:p>
    <w:p w14:paraId="5CDC969D" w14:textId="77777777" w:rsidR="009863DF" w:rsidRPr="000D365C" w:rsidRDefault="009863DF" w:rsidP="009863DF">
      <w:pPr>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ATTN: NGB-AQ-O</w:t>
      </w:r>
    </w:p>
    <w:p w14:paraId="158AFFC5" w14:textId="77777777" w:rsidR="009863DF" w:rsidRPr="000D365C" w:rsidRDefault="009863DF" w:rsidP="009863DF">
      <w:pPr>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111 S. George Mason Dr.</w:t>
      </w:r>
    </w:p>
    <w:p w14:paraId="1082F047" w14:textId="77777777" w:rsidR="009863DF" w:rsidRPr="000D365C" w:rsidRDefault="009863DF" w:rsidP="009863DF">
      <w:pPr>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Arlington, VA 22204</w:t>
      </w:r>
    </w:p>
    <w:p w14:paraId="0A4880C1" w14:textId="1A596F54" w:rsidR="009863DF" w:rsidRDefault="009863DF" w:rsidP="009863DF">
      <w:pPr>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Email: </w:t>
      </w:r>
      <w:hyperlink r:id="rId20" w:history="1">
        <w:r w:rsidR="00344A74" w:rsidRPr="000D365C">
          <w:rPr>
            <w:rStyle w:val="Hyperlink"/>
            <w:rFonts w:ascii="Arial" w:eastAsia="Times New Roman" w:hAnsi="Arial" w:cs="Arial"/>
            <w:kern w:val="0"/>
            <w:sz w:val="20"/>
            <w14:ligatures w14:val="none"/>
          </w:rPr>
          <w:t>ng.ncr.ngb-arng.mbx.ngb-task-order-ombudsman@army.mil</w:t>
        </w:r>
      </w:hyperlink>
      <w:r w:rsidR="00344A74" w:rsidRPr="000D365C">
        <w:rPr>
          <w:rFonts w:ascii="Arial" w:eastAsia="Times New Roman" w:hAnsi="Arial" w:cs="Arial"/>
          <w:kern w:val="0"/>
          <w:sz w:val="20"/>
          <w14:ligatures w14:val="none"/>
        </w:rPr>
        <w:t xml:space="preserve"> </w:t>
      </w:r>
    </w:p>
    <w:p w14:paraId="6F742602" w14:textId="77777777" w:rsidR="000D365C" w:rsidRPr="000D365C" w:rsidRDefault="000D365C" w:rsidP="009863DF">
      <w:pPr>
        <w:spacing w:after="0" w:line="240" w:lineRule="auto"/>
        <w:rPr>
          <w:rFonts w:ascii="Arial" w:eastAsia="Times New Roman" w:hAnsi="Arial" w:cs="Arial"/>
          <w:kern w:val="0"/>
          <w:sz w:val="20"/>
          <w14:ligatures w14:val="none"/>
        </w:rPr>
      </w:pPr>
    </w:p>
    <w:p w14:paraId="1A801EFE" w14:textId="77777777" w:rsidR="009863DF" w:rsidRPr="000D365C" w:rsidRDefault="009863DF" w:rsidP="009863DF">
      <w:pPr>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All other agency-level protests should be sent to the Contracting Officer for resolution at the address in the solicitation. See FAR clause 52.233-2.</w:t>
      </w:r>
    </w:p>
    <w:p w14:paraId="6CF3ED8F" w14:textId="77777777" w:rsidR="00344A74" w:rsidRPr="000D365C" w:rsidRDefault="00344A74" w:rsidP="009863DF">
      <w:pPr>
        <w:spacing w:after="0" w:line="240" w:lineRule="auto"/>
        <w:rPr>
          <w:rFonts w:ascii="Arial" w:eastAsia="Times New Roman" w:hAnsi="Arial" w:cs="Arial"/>
          <w:kern w:val="0"/>
          <w:sz w:val="20"/>
          <w14:ligatures w14:val="none"/>
        </w:rPr>
      </w:pPr>
    </w:p>
    <w:p w14:paraId="4031B690" w14:textId="77777777" w:rsidR="009863DF" w:rsidRPr="000D365C" w:rsidRDefault="009863DF" w:rsidP="009863DF">
      <w:pPr>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NG Public-facing, general Protest information is found at:</w:t>
      </w:r>
    </w:p>
    <w:p w14:paraId="4E35864E" w14:textId="77777777" w:rsidR="009863DF" w:rsidRPr="00046E2E" w:rsidRDefault="00000000" w:rsidP="009863DF">
      <w:pPr>
        <w:spacing w:after="0" w:line="240" w:lineRule="auto"/>
        <w:rPr>
          <w:rFonts w:ascii="Arial" w:eastAsia="Times New Roman" w:hAnsi="Arial" w:cs="Arial"/>
          <w:color w:val="0000FF"/>
          <w:kern w:val="0"/>
          <w:sz w:val="20"/>
          <w:u w:val="single"/>
          <w14:ligatures w14:val="none"/>
        </w:rPr>
      </w:pPr>
      <w:hyperlink r:id="rId21" w:history="1">
        <w:r w:rsidR="009863DF" w:rsidRPr="00046E2E">
          <w:rPr>
            <w:rFonts w:ascii="Arial" w:eastAsia="Times New Roman" w:hAnsi="Arial" w:cs="Arial"/>
            <w:color w:val="0000FF"/>
            <w:kern w:val="0"/>
            <w:sz w:val="20"/>
            <w:u w:val="single"/>
            <w14:ligatures w14:val="none"/>
          </w:rPr>
          <w:t>https://www.nationalguard.mil/Leadership/Joint-Staff/Special-Staff/Director-of-Acquisitions/</w:t>
        </w:r>
      </w:hyperlink>
    </w:p>
    <w:p w14:paraId="05FC8537" w14:textId="77777777" w:rsidR="00344A74" w:rsidRPr="000D365C" w:rsidRDefault="00344A74" w:rsidP="009863DF">
      <w:pPr>
        <w:spacing w:after="0" w:line="240" w:lineRule="auto"/>
        <w:rPr>
          <w:rFonts w:ascii="Arial" w:eastAsia="Times New Roman" w:hAnsi="Arial" w:cs="Arial"/>
          <w:kern w:val="0"/>
          <w:sz w:val="20"/>
          <w14:ligatures w14:val="none"/>
        </w:rPr>
      </w:pPr>
    </w:p>
    <w:p w14:paraId="766E4FED" w14:textId="77777777" w:rsidR="009863DF" w:rsidRPr="000D365C" w:rsidRDefault="009863DF" w:rsidP="009863DF">
      <w:pPr>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Directorate of Acquisitions information for the contracting enterprise is found at:</w:t>
      </w:r>
    </w:p>
    <w:p w14:paraId="00FD1F07" w14:textId="77777777" w:rsidR="009863DF" w:rsidRPr="00046E2E" w:rsidRDefault="00000000" w:rsidP="009863DF">
      <w:pPr>
        <w:spacing w:after="0" w:line="240" w:lineRule="auto"/>
        <w:rPr>
          <w:rFonts w:ascii="Arial" w:eastAsia="Times New Roman" w:hAnsi="Arial" w:cs="Arial"/>
          <w:color w:val="0000FF"/>
          <w:kern w:val="0"/>
          <w:sz w:val="20"/>
          <w14:ligatures w14:val="none"/>
        </w:rPr>
      </w:pPr>
      <w:hyperlink r:id="rId22" w:history="1">
        <w:r w:rsidR="009863DF" w:rsidRPr="00046E2E">
          <w:rPr>
            <w:rFonts w:ascii="Arial" w:eastAsia="Times New Roman" w:hAnsi="Arial" w:cs="Arial"/>
            <w:color w:val="0000FF"/>
            <w:kern w:val="0"/>
            <w:sz w:val="20"/>
            <w:u w:val="single"/>
            <w14:ligatures w14:val="none"/>
          </w:rPr>
          <w:t>https://gko.portal.ng.mil/ngb/STAFF/D01/D01/OI/Protests%20and%20Complaints/Forms/AllItems.aspx</w:t>
        </w:r>
      </w:hyperlink>
    </w:p>
    <w:p w14:paraId="099C00A0" w14:textId="77777777" w:rsidR="009863DF" w:rsidRPr="000D365C" w:rsidRDefault="009863DF" w:rsidP="009863DF">
      <w:pPr>
        <w:spacing w:after="0" w:line="240" w:lineRule="auto"/>
        <w:rPr>
          <w:rFonts w:ascii="Arial" w:eastAsia="Times New Roman" w:hAnsi="Arial" w:cs="Arial"/>
          <w:kern w:val="0"/>
          <w:sz w:val="20"/>
          <w14:ligatures w14:val="none"/>
        </w:rPr>
      </w:pPr>
      <w:r w:rsidRPr="000D365C">
        <w:rPr>
          <w:rFonts w:ascii="Arial" w:eastAsia="Times New Roman" w:hAnsi="Arial" w:cs="Arial"/>
          <w:kern w:val="0"/>
          <w:sz w:val="20"/>
          <w14:ligatures w14:val="none"/>
        </w:rPr>
        <w:t xml:space="preserve"> </w:t>
      </w:r>
    </w:p>
    <w:p w14:paraId="40D0ACA1" w14:textId="77777777" w:rsidR="009863DF" w:rsidRPr="000D365C" w:rsidRDefault="009863DF" w:rsidP="009863DF">
      <w:pPr>
        <w:spacing w:after="0" w:line="240" w:lineRule="auto"/>
        <w:rPr>
          <w:rFonts w:ascii="Arial" w:eastAsia="Times New Roman" w:hAnsi="Arial" w:cs="Arial"/>
          <w:kern w:val="0"/>
          <w:sz w:val="20"/>
          <w14:ligatures w14:val="none"/>
        </w:rPr>
      </w:pPr>
    </w:p>
    <w:p w14:paraId="207B6BCD" w14:textId="77777777" w:rsidR="009863DF" w:rsidRPr="000D365C" w:rsidRDefault="009863DF" w:rsidP="009863DF">
      <w:pPr>
        <w:spacing w:after="0" w:line="240" w:lineRule="auto"/>
        <w:rPr>
          <w:rFonts w:ascii="Arial" w:eastAsia="Times New Roman" w:hAnsi="Arial" w:cs="Arial"/>
          <w:kern w:val="0"/>
          <w:sz w:val="20"/>
          <w14:ligatures w14:val="none"/>
        </w:rPr>
      </w:pPr>
    </w:p>
    <w:p w14:paraId="39E36865" w14:textId="77777777" w:rsidR="009863DF" w:rsidRPr="000D365C" w:rsidRDefault="009863DF" w:rsidP="009863DF">
      <w:pPr>
        <w:spacing w:after="0" w:line="240" w:lineRule="auto"/>
        <w:rPr>
          <w:rFonts w:ascii="Arial" w:eastAsia="Times New Roman" w:hAnsi="Arial" w:cs="Arial"/>
          <w:kern w:val="0"/>
          <w:sz w:val="20"/>
          <w14:ligatures w14:val="none"/>
        </w:rPr>
      </w:pPr>
    </w:p>
    <w:p w14:paraId="0C7AA95D" w14:textId="77777777" w:rsidR="00A906E6" w:rsidRPr="000D365C" w:rsidRDefault="00A906E6">
      <w:pPr>
        <w:rPr>
          <w:rFonts w:ascii="Arial" w:hAnsi="Arial" w:cs="Arial"/>
        </w:rPr>
      </w:pPr>
    </w:p>
    <w:sectPr w:rsidR="00A906E6" w:rsidRPr="000D365C" w:rsidSect="001B0870">
      <w:headerReference w:type="default" r:id="rId2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D6FD" w14:textId="77777777" w:rsidR="00516718" w:rsidRDefault="00516718">
      <w:pPr>
        <w:spacing w:after="0" w:line="240" w:lineRule="auto"/>
      </w:pPr>
      <w:r>
        <w:separator/>
      </w:r>
    </w:p>
  </w:endnote>
  <w:endnote w:type="continuationSeparator" w:id="0">
    <w:p w14:paraId="02291301" w14:textId="77777777" w:rsidR="00516718" w:rsidRDefault="00516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7A45C" w14:textId="77777777" w:rsidR="00516718" w:rsidRDefault="00516718">
      <w:pPr>
        <w:spacing w:after="0" w:line="240" w:lineRule="auto"/>
      </w:pPr>
      <w:r>
        <w:separator/>
      </w:r>
    </w:p>
  </w:footnote>
  <w:footnote w:type="continuationSeparator" w:id="0">
    <w:p w14:paraId="75BE8D70" w14:textId="77777777" w:rsidR="00516718" w:rsidRDefault="00516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CB1F" w14:textId="1D802385" w:rsidR="00916C6C" w:rsidRDefault="00575384">
    <w:pPr>
      <w:pStyle w:val="Header"/>
      <w:jc w:val="right"/>
    </w:pPr>
    <w:bookmarkStart w:id="13" w:name="piin_number"/>
    <w:r>
      <w:t>W912LN24Q00</w:t>
    </w:r>
    <w:bookmarkEnd w:id="13"/>
    <w:r w:rsidR="00123F21">
      <w:t>21</w:t>
    </w:r>
  </w:p>
  <w:p w14:paraId="0C055BB3" w14:textId="77777777" w:rsidR="00916C6C" w:rsidRDefault="00916C6C">
    <w:pPr>
      <w:pStyle w:val="Header"/>
      <w:jc w:val="right"/>
    </w:pPr>
    <w:bookmarkStart w:id="14" w:name="spiin_number"/>
    <w:bookmarkEnd w:id="14"/>
  </w:p>
  <w:p w14:paraId="449BAA09" w14:textId="77777777" w:rsidR="00916C6C" w:rsidRDefault="00575384">
    <w:pPr>
      <w:pStyle w:val="Header"/>
      <w:jc w:val="righ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22D6E41A" w14:textId="77777777" w:rsidR="00916C6C" w:rsidRDefault="00916C6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1A8E"/>
    <w:multiLevelType w:val="hybridMultilevel"/>
    <w:tmpl w:val="05B2F69E"/>
    <w:lvl w:ilvl="0" w:tplc="8C1C8CB8">
      <w:start w:val="1"/>
      <w:numFmt w:val="decimal"/>
      <w:lvlText w:val="8.2.%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75651"/>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DE63EDF"/>
    <w:multiLevelType w:val="singleLevel"/>
    <w:tmpl w:val="FFFFFFFF"/>
    <w:lvl w:ilvl="0">
      <w:start w:val="2"/>
      <w:numFmt w:val="lowerLetter"/>
      <w:lvlText w:val="(%1) "/>
      <w:legacy w:legacy="1" w:legacySpace="0" w:legacyIndent="360"/>
      <w:lvlJc w:val="left"/>
      <w:pPr>
        <w:ind w:left="360" w:hanging="360"/>
      </w:pPr>
      <w:rPr>
        <w:rFonts w:cs="Times New Roman"/>
        <w:b w:val="0"/>
        <w:bCs w:val="0"/>
        <w:i w:val="0"/>
        <w:iCs w:val="0"/>
        <w:sz w:val="20"/>
        <w:szCs w:val="20"/>
      </w:rPr>
    </w:lvl>
  </w:abstractNum>
  <w:abstractNum w:abstractNumId="3" w15:restartNumberingAfterBreak="0">
    <w:nsid w:val="2A8738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210FA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439E49FD"/>
    <w:multiLevelType w:val="multilevel"/>
    <w:tmpl w:val="FFFFFFFF"/>
    <w:lvl w:ilvl="0">
      <w:start w:val="1"/>
      <w:numFmt w:val="decimal"/>
      <w:lvlText w:val="%1."/>
      <w:lvlJc w:val="left"/>
      <w:pPr>
        <w:ind w:left="45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4E4F7276"/>
    <w:multiLevelType w:val="multilevel"/>
    <w:tmpl w:val="3C38BFF6"/>
    <w:lvl w:ilvl="0">
      <w:start w:val="1"/>
      <w:numFmt w:val="decimal"/>
      <w:lvlText w:val="%1."/>
      <w:lvlJc w:val="left"/>
      <w:pPr>
        <w:ind w:left="1558" w:hanging="360"/>
      </w:pPr>
      <w:rPr>
        <w:rFonts w:ascii="Arial" w:eastAsia="Arial" w:hAnsi="Arial" w:cs="Arial" w:hint="default"/>
        <w:b w:val="0"/>
        <w:bCs w:val="0"/>
        <w:i w:val="0"/>
        <w:iCs w:val="0"/>
        <w:spacing w:val="0"/>
        <w:w w:val="100"/>
        <w:sz w:val="20"/>
        <w:szCs w:val="20"/>
        <w:lang w:val="en-US" w:eastAsia="en-US" w:bidi="ar-SA"/>
      </w:rPr>
    </w:lvl>
    <w:lvl w:ilvl="1">
      <w:start w:val="1"/>
      <w:numFmt w:val="decimal"/>
      <w:lvlText w:val="%1.%2."/>
      <w:lvlJc w:val="left"/>
      <w:pPr>
        <w:ind w:left="883" w:hanging="433"/>
      </w:pPr>
      <w:rPr>
        <w:rFonts w:ascii="Arial" w:eastAsia="Arial" w:hAnsi="Arial" w:cs="Arial" w:hint="default"/>
        <w:b w:val="0"/>
        <w:bCs w:val="0"/>
        <w:i w:val="0"/>
        <w:iCs w:val="0"/>
        <w:color w:val="auto"/>
        <w:spacing w:val="-1"/>
        <w:w w:val="100"/>
        <w:sz w:val="20"/>
        <w:szCs w:val="20"/>
        <w:lang w:val="en-US" w:eastAsia="en-US" w:bidi="ar-SA"/>
      </w:rPr>
    </w:lvl>
    <w:lvl w:ilvl="2">
      <w:numFmt w:val="bullet"/>
      <w:lvlText w:val="•"/>
      <w:lvlJc w:val="left"/>
      <w:pPr>
        <w:ind w:left="3066" w:hanging="433"/>
      </w:pPr>
      <w:rPr>
        <w:lang w:val="en-US" w:eastAsia="en-US" w:bidi="ar-SA"/>
      </w:rPr>
    </w:lvl>
    <w:lvl w:ilvl="3">
      <w:numFmt w:val="bullet"/>
      <w:lvlText w:val="•"/>
      <w:lvlJc w:val="left"/>
      <w:pPr>
        <w:ind w:left="4153" w:hanging="433"/>
      </w:pPr>
      <w:rPr>
        <w:lang w:val="en-US" w:eastAsia="en-US" w:bidi="ar-SA"/>
      </w:rPr>
    </w:lvl>
    <w:lvl w:ilvl="4">
      <w:numFmt w:val="bullet"/>
      <w:lvlText w:val="•"/>
      <w:lvlJc w:val="left"/>
      <w:pPr>
        <w:ind w:left="5240" w:hanging="433"/>
      </w:pPr>
      <w:rPr>
        <w:lang w:val="en-US" w:eastAsia="en-US" w:bidi="ar-SA"/>
      </w:rPr>
    </w:lvl>
    <w:lvl w:ilvl="5">
      <w:numFmt w:val="bullet"/>
      <w:lvlText w:val="•"/>
      <w:lvlJc w:val="left"/>
      <w:pPr>
        <w:ind w:left="6326" w:hanging="433"/>
      </w:pPr>
      <w:rPr>
        <w:lang w:val="en-US" w:eastAsia="en-US" w:bidi="ar-SA"/>
      </w:rPr>
    </w:lvl>
    <w:lvl w:ilvl="6">
      <w:numFmt w:val="bullet"/>
      <w:lvlText w:val="•"/>
      <w:lvlJc w:val="left"/>
      <w:pPr>
        <w:ind w:left="7413" w:hanging="433"/>
      </w:pPr>
      <w:rPr>
        <w:lang w:val="en-US" w:eastAsia="en-US" w:bidi="ar-SA"/>
      </w:rPr>
    </w:lvl>
    <w:lvl w:ilvl="7">
      <w:numFmt w:val="bullet"/>
      <w:lvlText w:val="•"/>
      <w:lvlJc w:val="left"/>
      <w:pPr>
        <w:ind w:left="8500" w:hanging="433"/>
      </w:pPr>
      <w:rPr>
        <w:lang w:val="en-US" w:eastAsia="en-US" w:bidi="ar-SA"/>
      </w:rPr>
    </w:lvl>
    <w:lvl w:ilvl="8">
      <w:numFmt w:val="bullet"/>
      <w:lvlText w:val="•"/>
      <w:lvlJc w:val="left"/>
      <w:pPr>
        <w:ind w:left="9586" w:hanging="433"/>
      </w:pPr>
      <w:rPr>
        <w:lang w:val="en-US" w:eastAsia="en-US" w:bidi="ar-SA"/>
      </w:rPr>
    </w:lvl>
  </w:abstractNum>
  <w:abstractNum w:abstractNumId="7" w15:restartNumberingAfterBreak="0">
    <w:nsid w:val="51532568"/>
    <w:multiLevelType w:val="hybridMultilevel"/>
    <w:tmpl w:val="C3B4797E"/>
    <w:lvl w:ilvl="0" w:tplc="FFFFFFFF">
      <w:start w:val="1"/>
      <w:numFmt w:val="decimal"/>
      <w:lvlText w:val="8.%1."/>
      <w:lvlJc w:val="left"/>
      <w:pPr>
        <w:ind w:left="900" w:hanging="360"/>
      </w:pPr>
      <w:rPr>
        <w:rFonts w:hint="default"/>
      </w:rPr>
    </w:lvl>
    <w:lvl w:ilvl="1" w:tplc="E3106620">
      <w:start w:val="1"/>
      <w:numFmt w:val="decimal"/>
      <w:lvlText w:val="8.1.%2."/>
      <w:lvlJc w:val="left"/>
      <w:pPr>
        <w:ind w:left="720" w:hanging="360"/>
      </w:pPr>
      <w:rPr>
        <w:rFonts w:hint="default"/>
      </w:r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8" w15:restartNumberingAfterBreak="0">
    <w:nsid w:val="5FBA28DE"/>
    <w:multiLevelType w:val="hybridMultilevel"/>
    <w:tmpl w:val="FFFFFFFF"/>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61264ABF"/>
    <w:multiLevelType w:val="hybridMultilevel"/>
    <w:tmpl w:val="5F9EC206"/>
    <w:lvl w:ilvl="0" w:tplc="71E49C3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6178FA"/>
    <w:multiLevelType w:val="hybridMultilevel"/>
    <w:tmpl w:val="ACD2670E"/>
    <w:lvl w:ilvl="0" w:tplc="9748510E">
      <w:start w:val="2"/>
      <w:numFmt w:val="decimal"/>
      <w:lvlText w:val="8.3.%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8707E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314952">
    <w:abstractNumId w:val="2"/>
  </w:num>
  <w:num w:numId="2" w16cid:durableId="78525913">
    <w:abstractNumId w:val="1"/>
  </w:num>
  <w:num w:numId="3" w16cid:durableId="2121609757">
    <w:abstractNumId w:val="3"/>
  </w:num>
  <w:num w:numId="4" w16cid:durableId="1276861456">
    <w:abstractNumId w:val="4"/>
  </w:num>
  <w:num w:numId="5" w16cid:durableId="7090639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307604">
    <w:abstractNumId w:val="5"/>
  </w:num>
  <w:num w:numId="7" w16cid:durableId="1094590107">
    <w:abstractNumId w:val="11"/>
  </w:num>
  <w:num w:numId="8" w16cid:durableId="116879864">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230895684">
    <w:abstractNumId w:val="9"/>
  </w:num>
  <w:num w:numId="10" w16cid:durableId="781459028">
    <w:abstractNumId w:val="7"/>
  </w:num>
  <w:num w:numId="11" w16cid:durableId="112093708">
    <w:abstractNumId w:val="0"/>
  </w:num>
  <w:num w:numId="12" w16cid:durableId="19098763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DF"/>
    <w:rsid w:val="0002268F"/>
    <w:rsid w:val="00035737"/>
    <w:rsid w:val="00046E2E"/>
    <w:rsid w:val="000D365C"/>
    <w:rsid w:val="000D4717"/>
    <w:rsid w:val="00117AD4"/>
    <w:rsid w:val="00123F21"/>
    <w:rsid w:val="00152EA8"/>
    <w:rsid w:val="001B0870"/>
    <w:rsid w:val="001F319E"/>
    <w:rsid w:val="002056F8"/>
    <w:rsid w:val="00244353"/>
    <w:rsid w:val="00253CFA"/>
    <w:rsid w:val="002A523D"/>
    <w:rsid w:val="002F28A7"/>
    <w:rsid w:val="003222EF"/>
    <w:rsid w:val="00344A74"/>
    <w:rsid w:val="00362CF4"/>
    <w:rsid w:val="00435A84"/>
    <w:rsid w:val="00493D9A"/>
    <w:rsid w:val="00505073"/>
    <w:rsid w:val="00516718"/>
    <w:rsid w:val="00575384"/>
    <w:rsid w:val="005B52C2"/>
    <w:rsid w:val="006E3E25"/>
    <w:rsid w:val="006F4339"/>
    <w:rsid w:val="007244B5"/>
    <w:rsid w:val="00760CC2"/>
    <w:rsid w:val="0085703A"/>
    <w:rsid w:val="008C3E19"/>
    <w:rsid w:val="00905B5A"/>
    <w:rsid w:val="00916C6C"/>
    <w:rsid w:val="009863DF"/>
    <w:rsid w:val="009C195A"/>
    <w:rsid w:val="00A62E7A"/>
    <w:rsid w:val="00A674EB"/>
    <w:rsid w:val="00A711A9"/>
    <w:rsid w:val="00A906E6"/>
    <w:rsid w:val="00A950DC"/>
    <w:rsid w:val="00BB2C7E"/>
    <w:rsid w:val="00BC1B40"/>
    <w:rsid w:val="00C17882"/>
    <w:rsid w:val="00C30F46"/>
    <w:rsid w:val="00C94710"/>
    <w:rsid w:val="00C95976"/>
    <w:rsid w:val="00CC7748"/>
    <w:rsid w:val="00DA674F"/>
    <w:rsid w:val="00DB265A"/>
    <w:rsid w:val="00E11964"/>
    <w:rsid w:val="00E2288F"/>
    <w:rsid w:val="00E76E39"/>
    <w:rsid w:val="00ED38F0"/>
    <w:rsid w:val="00EF66DA"/>
    <w:rsid w:val="00F234C9"/>
    <w:rsid w:val="00F950BC"/>
    <w:rsid w:val="00FE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F97B"/>
  <w15:chartTrackingRefBased/>
  <w15:docId w15:val="{578B5793-8B8B-4B93-A641-E1F3D07D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63DF"/>
    <w:pPr>
      <w:tabs>
        <w:tab w:val="center" w:pos="4320"/>
        <w:tab w:val="right" w:pos="8640"/>
      </w:tabs>
      <w:autoSpaceDE w:val="0"/>
      <w:autoSpaceDN w:val="0"/>
      <w:spacing w:after="0" w:line="240" w:lineRule="auto"/>
    </w:pPr>
    <w:rPr>
      <w:rFonts w:ascii="Times New Roman" w:eastAsiaTheme="minorEastAsia" w:hAnsi="Times New Roman" w:cs="Times New Roman"/>
      <w:kern w:val="0"/>
      <w:sz w:val="20"/>
      <w:szCs w:val="20"/>
      <w14:ligatures w14:val="none"/>
    </w:rPr>
  </w:style>
  <w:style w:type="character" w:customStyle="1" w:styleId="HeaderChar">
    <w:name w:val="Header Char"/>
    <w:basedOn w:val="DefaultParagraphFont"/>
    <w:link w:val="Header"/>
    <w:uiPriority w:val="99"/>
    <w:rsid w:val="009863DF"/>
    <w:rPr>
      <w:rFonts w:ascii="Times New Roman" w:eastAsiaTheme="minorEastAsia" w:hAnsi="Times New Roman" w:cs="Times New Roman"/>
      <w:kern w:val="0"/>
      <w:sz w:val="20"/>
      <w:szCs w:val="20"/>
      <w14:ligatures w14:val="none"/>
    </w:rPr>
  </w:style>
  <w:style w:type="paragraph" w:styleId="Footer">
    <w:name w:val="footer"/>
    <w:basedOn w:val="Normal"/>
    <w:link w:val="FooterChar"/>
    <w:uiPriority w:val="99"/>
    <w:rsid w:val="009863DF"/>
    <w:pPr>
      <w:tabs>
        <w:tab w:val="center" w:pos="4320"/>
        <w:tab w:val="right" w:pos="8640"/>
      </w:tabs>
      <w:autoSpaceDE w:val="0"/>
      <w:autoSpaceDN w:val="0"/>
      <w:spacing w:after="0" w:line="240" w:lineRule="auto"/>
    </w:pPr>
    <w:rPr>
      <w:rFonts w:ascii="Times New Roman" w:eastAsiaTheme="minorEastAsia" w:hAnsi="Times New Roman" w:cs="Times New Roman"/>
      <w:kern w:val="0"/>
      <w:sz w:val="20"/>
      <w:szCs w:val="20"/>
      <w14:ligatures w14:val="none"/>
    </w:rPr>
  </w:style>
  <w:style w:type="character" w:customStyle="1" w:styleId="FooterChar">
    <w:name w:val="Footer Char"/>
    <w:basedOn w:val="DefaultParagraphFont"/>
    <w:link w:val="Footer"/>
    <w:uiPriority w:val="99"/>
    <w:rsid w:val="009863DF"/>
    <w:rPr>
      <w:rFonts w:ascii="Times New Roman" w:eastAsiaTheme="minorEastAsia" w:hAnsi="Times New Roman" w:cs="Times New Roman"/>
      <w:kern w:val="0"/>
      <w:sz w:val="20"/>
      <w:szCs w:val="20"/>
      <w14:ligatures w14:val="none"/>
    </w:rPr>
  </w:style>
  <w:style w:type="character" w:styleId="PageNumber">
    <w:name w:val="page number"/>
    <w:basedOn w:val="DefaultParagraphFont"/>
    <w:uiPriority w:val="99"/>
    <w:rsid w:val="009863DF"/>
    <w:rPr>
      <w:rFonts w:cs="Times New Roman"/>
    </w:rPr>
  </w:style>
  <w:style w:type="character" w:styleId="Hyperlink">
    <w:name w:val="Hyperlink"/>
    <w:basedOn w:val="DefaultParagraphFont"/>
    <w:uiPriority w:val="99"/>
    <w:unhideWhenUsed/>
    <w:rsid w:val="009863DF"/>
    <w:rPr>
      <w:rFonts w:cs="Times New Roman"/>
      <w:color w:val="0000FF"/>
      <w:u w:val="single"/>
    </w:rPr>
  </w:style>
  <w:style w:type="paragraph" w:styleId="NormalWeb">
    <w:name w:val="Normal (Web)"/>
    <w:basedOn w:val="Normal"/>
    <w:uiPriority w:val="99"/>
    <w:unhideWhenUsed/>
    <w:rsid w:val="009863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ctionTwo">
    <w:name w:val="SectionTwo"/>
    <w:basedOn w:val="Normal"/>
    <w:next w:val="Normal"/>
    <w:uiPriority w:val="99"/>
    <w:rsid w:val="009863DF"/>
    <w:pPr>
      <w:autoSpaceDE w:val="0"/>
      <w:autoSpaceDN w:val="0"/>
      <w:spacing w:after="0" w:line="240" w:lineRule="auto"/>
      <w:ind w:firstLine="360"/>
    </w:pPr>
    <w:rPr>
      <w:rFonts w:ascii="Times New Roman" w:eastAsiaTheme="minorEastAsia" w:hAnsi="Times New Roman" w:cs="Times New Roman"/>
      <w:kern w:val="0"/>
      <w:sz w:val="20"/>
      <w:szCs w:val="20"/>
      <w14:ligatures w14:val="none"/>
    </w:rPr>
  </w:style>
  <w:style w:type="paragraph" w:styleId="HTMLPreformatted">
    <w:name w:val="HTML Preformatted"/>
    <w:basedOn w:val="Normal"/>
    <w:link w:val="HTMLPreformattedChar"/>
    <w:uiPriority w:val="99"/>
    <w:unhideWhenUsed/>
    <w:rsid w:val="0098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9863DF"/>
    <w:rPr>
      <w:rFonts w:ascii="Courier New" w:eastAsia="Times New Roman" w:hAnsi="Courier New" w:cs="Courier New"/>
      <w:kern w:val="0"/>
      <w:sz w:val="20"/>
      <w:szCs w:val="20"/>
      <w14:ligatures w14:val="none"/>
    </w:rPr>
  </w:style>
  <w:style w:type="paragraph" w:styleId="BodyText">
    <w:name w:val="Body Text"/>
    <w:basedOn w:val="Normal"/>
    <w:link w:val="BodyTextChar"/>
    <w:uiPriority w:val="99"/>
    <w:qFormat/>
    <w:rsid w:val="009863DF"/>
    <w:pPr>
      <w:widowControl w:val="0"/>
      <w:autoSpaceDE w:val="0"/>
      <w:autoSpaceDN w:val="0"/>
      <w:spacing w:after="0" w:line="240" w:lineRule="auto"/>
    </w:pPr>
    <w:rPr>
      <w:rFonts w:ascii="Arial" w:eastAsia="Times New Roman" w:hAnsi="Arial" w:cs="Arial"/>
      <w:kern w:val="0"/>
      <w:sz w:val="20"/>
      <w:szCs w:val="20"/>
      <w14:ligatures w14:val="none"/>
    </w:rPr>
  </w:style>
  <w:style w:type="character" w:customStyle="1" w:styleId="BodyTextChar">
    <w:name w:val="Body Text Char"/>
    <w:basedOn w:val="DefaultParagraphFont"/>
    <w:link w:val="BodyText"/>
    <w:uiPriority w:val="99"/>
    <w:rsid w:val="009863DF"/>
    <w:rPr>
      <w:rFonts w:ascii="Arial" w:eastAsia="Times New Roman" w:hAnsi="Arial" w:cs="Arial"/>
      <w:kern w:val="0"/>
      <w:sz w:val="20"/>
      <w:szCs w:val="20"/>
      <w14:ligatures w14:val="none"/>
    </w:rPr>
  </w:style>
  <w:style w:type="paragraph" w:customStyle="1" w:styleId="TableParagraph">
    <w:name w:val="Table Paragraph"/>
    <w:basedOn w:val="Normal"/>
    <w:uiPriority w:val="1"/>
    <w:qFormat/>
    <w:rsid w:val="009863DF"/>
    <w:pPr>
      <w:widowControl w:val="0"/>
      <w:autoSpaceDE w:val="0"/>
      <w:autoSpaceDN w:val="0"/>
      <w:spacing w:after="0" w:line="240" w:lineRule="auto"/>
    </w:pPr>
    <w:rPr>
      <w:rFonts w:ascii="Arial" w:eastAsia="Times New Roman" w:hAnsi="Arial" w:cs="Arial"/>
      <w:kern w:val="0"/>
      <w14:ligatures w14:val="none"/>
    </w:rPr>
  </w:style>
  <w:style w:type="character" w:styleId="UnresolvedMention">
    <w:name w:val="Unresolved Mention"/>
    <w:basedOn w:val="DefaultParagraphFont"/>
    <w:uiPriority w:val="99"/>
    <w:semiHidden/>
    <w:unhideWhenUsed/>
    <w:rsid w:val="00344A74"/>
    <w:rPr>
      <w:color w:val="605E5C"/>
      <w:shd w:val="clear" w:color="auto" w:fill="E1DFDD"/>
    </w:rPr>
  </w:style>
  <w:style w:type="character" w:customStyle="1" w:styleId="ListParagraphChar">
    <w:name w:val="List Paragraph Char"/>
    <w:aliases w:val="List Paragraph - Bullet Char,List Paragraph1 Char"/>
    <w:link w:val="ListParagraph"/>
    <w:uiPriority w:val="34"/>
    <w:locked/>
    <w:rsid w:val="00905B5A"/>
    <w:rPr>
      <w:rFonts w:ascii="Arial" w:eastAsia="Arial" w:hAnsi="Arial" w:cs="Arial"/>
    </w:rPr>
  </w:style>
  <w:style w:type="paragraph" w:styleId="ListParagraph">
    <w:name w:val="List Paragraph"/>
    <w:aliases w:val="List Paragraph - Bullet,List Paragraph1"/>
    <w:basedOn w:val="Normal"/>
    <w:link w:val="ListParagraphChar"/>
    <w:uiPriority w:val="34"/>
    <w:qFormat/>
    <w:rsid w:val="00905B5A"/>
    <w:pPr>
      <w:widowControl w:val="0"/>
      <w:autoSpaceDE w:val="0"/>
      <w:autoSpaceDN w:val="0"/>
      <w:spacing w:after="0" w:line="240" w:lineRule="auto"/>
      <w:ind w:left="1200"/>
    </w:pPr>
    <w:rPr>
      <w:rFonts w:ascii="Arial" w:eastAsia="Arial" w:hAnsi="Arial" w:cs="Arial"/>
    </w:rPr>
  </w:style>
  <w:style w:type="table" w:styleId="TableGrid">
    <w:name w:val="Table Grid"/>
    <w:basedOn w:val="TableNormal"/>
    <w:uiPriority w:val="39"/>
    <w:rsid w:val="00505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288F"/>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st.dla.mil/" TargetMode="External"/><Relationship Id="rId13" Type="http://schemas.openxmlformats.org/officeDocument/2006/relationships/hyperlink" Target="http://www.sam.gov/" TargetMode="External"/><Relationship Id="rId18" Type="http://schemas.openxmlformats.org/officeDocument/2006/relationships/hyperlink" Target="https://wawf.eb.mil/" TargetMode="External"/><Relationship Id="rId3" Type="http://schemas.openxmlformats.org/officeDocument/2006/relationships/settings" Target="settings.xml"/><Relationship Id="rId21" Type="http://schemas.openxmlformats.org/officeDocument/2006/relationships/hyperlink" Target="https://www.nationalguard.mil/Leadership/Joint-Staff/Special-Staff/Director-of-Acquisitions/" TargetMode="External"/><Relationship Id="rId7" Type="http://schemas.openxmlformats.org/officeDocument/2006/relationships/hyperlink" Target="mailto:kathleen.b.oneill.civ@army.mil" TargetMode="External"/><Relationship Id="rId12" Type="http://schemas.openxmlformats.org/officeDocument/2006/relationships/hyperlink" Target="http://www.sam.gov/" TargetMode="External"/><Relationship Id="rId17" Type="http://schemas.openxmlformats.org/officeDocument/2006/relationships/hyperlink" Target="https://wawf.eb.mi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am.gov" TargetMode="External"/><Relationship Id="rId20" Type="http://schemas.openxmlformats.org/officeDocument/2006/relationships/hyperlink" Target="mailto:ng.ncr.ngb-arng.mbx.ngb-task-order-ombudsman@army.m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sisthelp@dla.mi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cquisition.gov" TargetMode="External"/><Relationship Id="rId23" Type="http://schemas.openxmlformats.org/officeDocument/2006/relationships/header" Target="header1.xml"/><Relationship Id="rId10" Type="http://schemas.openxmlformats.org/officeDocument/2006/relationships/hyperlink" Target="https://assist.dla.mil/feedback" TargetMode="External"/><Relationship Id="rId19" Type="http://schemas.openxmlformats.org/officeDocument/2006/relationships/hyperlink" Target="mailto:ng.vt.vtarng.list.j8-vendor-pay@army.mil" TargetMode="External"/><Relationship Id="rId4" Type="http://schemas.openxmlformats.org/officeDocument/2006/relationships/webSettings" Target="webSettings.xml"/><Relationship Id="rId9" Type="http://schemas.openxmlformats.org/officeDocument/2006/relationships/hyperlink" Target="https://assist.dla.mil/" TargetMode="External"/><Relationship Id="rId14" Type="http://schemas.openxmlformats.org/officeDocument/2006/relationships/hyperlink" Target="https://www.acquisiton.gov" TargetMode="External"/><Relationship Id="rId22" Type="http://schemas.openxmlformats.org/officeDocument/2006/relationships/hyperlink" Target="https://gko.portal.ng.mil/ngb/STAFF/D01/D01/OI/Protests%20and%20Complaints/Forms/AllIte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26</Pages>
  <Words>11948</Words>
  <Characters>68104</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Army Golden Master Program</Company>
  <LinksUpToDate>false</LinksUpToDate>
  <CharactersWithSpaces>79893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Swasey, Kimberly A CIV  NG VT</dc:creator>
  <cp:keywords/>
  <dc:description/>
  <cp:lastModifiedBy>O'Neill, Kathleen B CIV NG VT ARNG</cp:lastModifiedBy>
  <cp:revision>3</cp:revision>
  <dcterms:created xsi:type="dcterms:W3CDTF">2024-05-22T12:15:00Z</dcterms:created>
  <dcterms:modified xsi:type="dcterms:W3CDTF">2024-05-22T12:26:00Z</dcterms:modified>
</cp:coreProperties>
</file>